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D" w:rsidRPr="0034533D" w:rsidRDefault="0034533D" w:rsidP="0034533D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eastAsia="Times New Roman"/>
          <w:b/>
          <w:bCs/>
          <w:sz w:val="24"/>
          <w:szCs w:val="24"/>
          <w:lang w:eastAsia="ru-RU"/>
        </w:rPr>
      </w:pPr>
      <w:r w:rsidRPr="0034533D">
        <w:rPr>
          <w:rFonts w:ascii="Times New Roman ??????????" w:eastAsia="Times New Roman" w:hAnsi="Times New Roman ??????????"/>
          <w:b/>
          <w:bCs/>
          <w:sz w:val="24"/>
          <w:szCs w:val="24"/>
          <w:lang w:eastAsia="ru-RU"/>
        </w:rPr>
        <w:t xml:space="preserve">Приложение </w:t>
      </w:r>
      <w:r w:rsidR="000F5070" w:rsidRPr="000F50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2.18</w:t>
      </w:r>
    </w:p>
    <w:p w:rsidR="00D76A8F" w:rsidRPr="0034533D" w:rsidRDefault="0034533D" w:rsidP="0034533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 </w:t>
      </w:r>
      <w:r w:rsidR="000F5070">
        <w:rPr>
          <w:rFonts w:ascii="Times New Roman" w:eastAsia="Times New Roman" w:hAnsi="Times New Roman"/>
          <w:iCs/>
          <w:sz w:val="24"/>
          <w:szCs w:val="24"/>
          <w:lang w:eastAsia="ru-RU"/>
        </w:rPr>
        <w:t>ОПОП-</w:t>
      </w:r>
      <w:bookmarkStart w:id="0" w:name="_GoBack"/>
      <w:bookmarkEnd w:id="0"/>
      <w:r w:rsidRPr="0034533D">
        <w:rPr>
          <w:rFonts w:ascii="Times New Roman" w:eastAsia="Times New Roman" w:hAnsi="Times New Roman"/>
          <w:iCs/>
          <w:sz w:val="24"/>
          <w:szCs w:val="24"/>
          <w:lang w:eastAsia="ru-RU"/>
        </w:rPr>
        <w:t>П по специальности</w:t>
      </w:r>
      <w:r w:rsidR="00027F9A" w:rsidRPr="00027F9A">
        <w:rPr>
          <w:rFonts w:ascii="Times New Roman" w:hAnsi="Times New Roman"/>
          <w:sz w:val="24"/>
          <w:szCs w:val="24"/>
          <w:lang w:eastAsia="ru-RU"/>
        </w:rPr>
        <w:br/>
      </w:r>
      <w:r w:rsidR="00205195" w:rsidRPr="0034533D">
        <w:rPr>
          <w:rFonts w:ascii="Times New Roman" w:eastAsia="Times New Roman" w:hAnsi="Times New Roman"/>
          <w:sz w:val="28"/>
          <w:szCs w:val="28"/>
        </w:rPr>
        <w:t>34.02.01</w:t>
      </w:r>
      <w:r w:rsidR="00205195" w:rsidRPr="0034533D">
        <w:rPr>
          <w:rFonts w:ascii="Times New Roman" w:hAnsi="Times New Roman"/>
          <w:bCs/>
          <w:sz w:val="24"/>
          <w:szCs w:val="24"/>
        </w:rPr>
        <w:t>Сестринское</w:t>
      </w:r>
      <w:r w:rsidR="00D76A8F" w:rsidRPr="0034533D">
        <w:rPr>
          <w:rFonts w:ascii="Times New Roman" w:hAnsi="Times New Roman"/>
          <w:bCs/>
          <w:sz w:val="24"/>
          <w:szCs w:val="24"/>
        </w:rPr>
        <w:t xml:space="preserve"> дело</w:t>
      </w:r>
      <w:r w:rsidR="00D76A8F" w:rsidRPr="00DC389D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027F9A" w:rsidRPr="00027F9A" w:rsidRDefault="00027F9A" w:rsidP="00027F9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6219F5" w:rsidP="00027F9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" w:name="_Toc132208146"/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</w:t>
      </w:r>
      <w:r w:rsidR="0034533D" w:rsidRPr="00027F9A">
        <w:rPr>
          <w:rFonts w:ascii="Times New Roman" w:hAnsi="Times New Roman"/>
          <w:sz w:val="24"/>
          <w:szCs w:val="24"/>
          <w:lang w:eastAsia="ru-RU"/>
        </w:rPr>
        <w:t xml:space="preserve"> дисциплины</w:t>
      </w:r>
      <w:bookmarkEnd w:id="1"/>
    </w:p>
    <w:p w:rsidR="006219F5" w:rsidRPr="00027F9A" w:rsidRDefault="006219F5" w:rsidP="00027F9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C389D" w:rsidRPr="00DC389D" w:rsidRDefault="0034533D" w:rsidP="00DC389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C389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СГ</w:t>
      </w:r>
      <w:r w:rsidRPr="00DC389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.04 </w:t>
      </w:r>
      <w:r w:rsidRPr="00DC389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ФИЗИЧЕСКАЯ КУЛЬТУРА»</w:t>
      </w: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533D" w:rsidRPr="00027F9A" w:rsidRDefault="0034533D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653B" w:rsidRPr="00027F9A" w:rsidRDefault="0064653B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4533D" w:rsidRPr="0034533D" w:rsidRDefault="0034533D" w:rsidP="0034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1"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lastRenderedPageBreak/>
        <w:t>СОДЕРЖАНИЕ ПРОГРАММЫ</w:t>
      </w:r>
    </w:p>
    <w:p w:rsidR="0034533D" w:rsidRPr="0034533D" w:rsidRDefault="0034533D" w:rsidP="0034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  <w:gridCol w:w="255"/>
      </w:tblGrid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>СОДЕРЖАНИЕ ПРОГРАММЫ…………………………………………………….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val="en-US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tabs>
                <w:tab w:val="left" w:pos="222"/>
                <w:tab w:val="left" w:pos="1542"/>
                <w:tab w:val="left" w:pos="4211"/>
                <w:tab w:val="left" w:pos="5707"/>
                <w:tab w:val="left" w:pos="76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val="en-US"/>
              </w:rPr>
            </w:pPr>
            <w:r w:rsidRPr="0034533D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1.Общая </w:t>
            </w: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>характеристика ………………………………………………………........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val="en-US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tabs>
                <w:tab w:val="left" w:pos="222"/>
                <w:tab w:val="left" w:pos="1026"/>
                <w:tab w:val="left" w:pos="4211"/>
                <w:tab w:val="left" w:pos="5707"/>
                <w:tab w:val="left" w:pos="7693"/>
              </w:tabs>
              <w:spacing w:after="0" w:line="240" w:lineRule="auto"/>
              <w:ind w:left="176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  <w:t>1.1.Цель и место дисциплины в структуре образовательной программ…………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rPr>
          <w:trHeight w:val="241"/>
        </w:trPr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  <w:lang w:eastAsia="ru-RU"/>
              </w:rPr>
              <w:t xml:space="preserve">   1.2. Планируемые результаты освоения дисциплины……………………………...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val="en-US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 xml:space="preserve">2.Структура </w:t>
            </w:r>
            <w:r w:rsidRPr="0034533D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и </w:t>
            </w: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>содержание</w:t>
            </w:r>
            <w:r w:rsidRPr="0034533D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  <w:r w:rsidR="006219F5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СГ.04 </w:t>
            </w:r>
            <w:r w:rsidRPr="003453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«ФИЗИЧЕСКАЯ КУЛЬТУРА»</w:t>
            </w:r>
            <w:r w:rsidR="006219F5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…………………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  <w:lang w:eastAsia="ru-RU"/>
              </w:rPr>
              <w:t xml:space="preserve">   2.1.Трудоемкость освоения дисциплины……………………………………………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rPr>
          <w:trHeight w:val="344"/>
        </w:trPr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  <w:lang w:eastAsia="ru-RU"/>
              </w:rPr>
              <w:t xml:space="preserve">   2.2.Содержание дисциплины………………………………………………………..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 xml:space="preserve">3.Условия реализации </w:t>
            </w:r>
            <w:r w:rsidR="006219F5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 xml:space="preserve">СГ. 04 </w:t>
            </w:r>
            <w:r w:rsidRPr="003453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«ФИЗИЧЕСКАЯ КУЛЬТУРА»</w:t>
            </w:r>
            <w:r w:rsidR="006219F5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spacing w:after="0" w:line="240" w:lineRule="auto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  <w:t xml:space="preserve">   3.1.Материально- техническое обеспечение…………………………………….......</w:t>
            </w:r>
          </w:p>
        </w:tc>
        <w:tc>
          <w:tcPr>
            <w:tcW w:w="255" w:type="dxa"/>
            <w:shd w:val="clear" w:color="auto" w:fill="auto"/>
          </w:tcPr>
          <w:p w:rsidR="0034533D" w:rsidRPr="006219F5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spacing w:after="0" w:line="240" w:lineRule="auto"/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</w:pPr>
            <w:r w:rsidRPr="0034533D">
              <w:rPr>
                <w:rFonts w:ascii="Times New Roman" w:hAnsi="Times New Roman"/>
                <w:spacing w:val="-1"/>
                <w:kern w:val="2"/>
                <w:sz w:val="24"/>
                <w:szCs w:val="24"/>
              </w:rPr>
              <w:t xml:space="preserve">   3.2.Учебно-методическое обеспечение……………………………………………..</w:t>
            </w: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val="en-US"/>
              </w:rPr>
            </w:pPr>
          </w:p>
        </w:tc>
      </w:tr>
      <w:tr w:rsidR="0034533D" w:rsidRPr="0034533D" w:rsidTr="005D230C">
        <w:tc>
          <w:tcPr>
            <w:tcW w:w="8931" w:type="dxa"/>
            <w:shd w:val="clear" w:color="auto" w:fill="auto"/>
            <w:hideMark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533D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 xml:space="preserve">4.Контроль и оценка результатов освоения </w:t>
            </w:r>
            <w:r w:rsidR="006219F5"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  <w:lang w:eastAsia="ru-RU"/>
              </w:rPr>
              <w:t xml:space="preserve">СГ.04 </w:t>
            </w:r>
            <w:r w:rsidRPr="003453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«ФИЗИЧЕСКАЯ КУЛЬТУРА»</w:t>
            </w:r>
          </w:p>
          <w:p w:rsidR="0034533D" w:rsidRPr="0034533D" w:rsidRDefault="0034533D" w:rsidP="003453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shd w:val="clear" w:color="auto" w:fill="auto"/>
          </w:tcPr>
          <w:p w:rsidR="0034533D" w:rsidRPr="0034533D" w:rsidRDefault="0034533D" w:rsidP="0034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1"/>
                <w:kern w:val="2"/>
                <w:sz w:val="24"/>
                <w:szCs w:val="24"/>
              </w:rPr>
            </w:pPr>
          </w:p>
        </w:tc>
      </w:tr>
    </w:tbl>
    <w:p w:rsidR="0034533D" w:rsidRPr="0034533D" w:rsidRDefault="00027F9A" w:rsidP="0034533D">
      <w:pPr>
        <w:shd w:val="clear" w:color="auto" w:fill="FFFFFF"/>
        <w:tabs>
          <w:tab w:val="left" w:leader="underscore" w:pos="9639"/>
        </w:tabs>
        <w:spacing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7F9A">
        <w:rPr>
          <w:rFonts w:ascii="Times New Roman" w:hAnsi="Times New Roman"/>
          <w:sz w:val="24"/>
          <w:szCs w:val="24"/>
          <w:lang w:eastAsia="ru-RU"/>
        </w:rPr>
        <w:br w:type="page"/>
      </w:r>
      <w:r w:rsidR="0034533D" w:rsidRPr="003453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1. ОБЩАЯ ХАРАКТЕРИСТИКА  РАБОЧЕЙ ПРОГРАММЫ </w:t>
      </w:r>
    </w:p>
    <w:p w:rsidR="0034533D" w:rsidRPr="0034533D" w:rsidRDefault="0034533D" w:rsidP="0034533D">
      <w:pPr>
        <w:widowControl w:val="0"/>
        <w:shd w:val="clear" w:color="auto" w:fill="FFFFFF"/>
        <w:tabs>
          <w:tab w:val="left" w:leader="underscore" w:pos="963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ДИСЦИПЛИНЫ </w:t>
      </w:r>
    </w:p>
    <w:p w:rsidR="0034533D" w:rsidRPr="006219F5" w:rsidRDefault="0034533D" w:rsidP="0034533D">
      <w:pPr>
        <w:widowControl w:val="0"/>
        <w:shd w:val="clear" w:color="auto" w:fill="FFFFFF"/>
        <w:tabs>
          <w:tab w:val="left" w:leader="underscore" w:pos="963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19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219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</w:t>
      </w:r>
      <w:r w:rsidR="006219F5" w:rsidRPr="006219F5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культура»</w:t>
      </w:r>
    </w:p>
    <w:p w:rsidR="0034533D" w:rsidRPr="0034533D" w:rsidRDefault="0034533D" w:rsidP="0034533D">
      <w:pPr>
        <w:widowControl w:val="0"/>
        <w:numPr>
          <w:ilvl w:val="1"/>
          <w:numId w:val="2"/>
        </w:numPr>
        <w:tabs>
          <w:tab w:val="left" w:pos="13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Цель и место</w:t>
      </w:r>
      <w:r w:rsidRPr="0034533D">
        <w:rPr>
          <w:rFonts w:ascii="Times New Roman" w:eastAsia="Times New Roman" w:hAnsi="Times New Roman"/>
          <w:b/>
          <w:spacing w:val="33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дисциплины</w:t>
      </w:r>
      <w:r w:rsidRPr="0034533D">
        <w:rPr>
          <w:rFonts w:ascii="Times New Roman" w:eastAsia="Times New Roman" w:hAnsi="Times New Roman"/>
          <w:b/>
          <w:spacing w:val="32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Pr="0034533D">
        <w:rPr>
          <w:rFonts w:ascii="Times New Roman" w:eastAsia="Times New Roman" w:hAnsi="Times New Roman"/>
          <w:b/>
          <w:spacing w:val="34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структуре</w:t>
      </w:r>
      <w:r w:rsidRPr="0034533D">
        <w:rPr>
          <w:rFonts w:ascii="Times New Roman" w:eastAsia="Times New Roman" w:hAnsi="Times New Roman"/>
          <w:b/>
          <w:spacing w:val="33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основной</w:t>
      </w:r>
      <w:r w:rsidRPr="0034533D">
        <w:rPr>
          <w:rFonts w:ascii="Times New Roman" w:eastAsia="Times New Roman" w:hAnsi="Times New Roman"/>
          <w:b/>
          <w:spacing w:val="32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образовательной</w:t>
      </w:r>
      <w:r w:rsidRPr="0034533D">
        <w:rPr>
          <w:rFonts w:ascii="Times New Roman" w:eastAsia="Times New Roman" w:hAnsi="Times New Roman"/>
          <w:b/>
          <w:spacing w:val="46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34533D">
        <w:rPr>
          <w:rFonts w:ascii="Times New Roman" w:eastAsia="Times New Roman" w:hAnsi="Times New Roman"/>
          <w:b/>
          <w:sz w:val="24"/>
          <w:szCs w:val="24"/>
          <w:lang w:eastAsia="ru-RU"/>
        </w:rPr>
        <w:t>граммы</w:t>
      </w:r>
    </w:p>
    <w:p w:rsidR="0034533D" w:rsidRPr="0034533D" w:rsidRDefault="0034533D" w:rsidP="006219F5">
      <w:pPr>
        <w:widowControl w:val="0"/>
        <w:shd w:val="clear" w:color="auto" w:fill="FFFFFF"/>
        <w:tabs>
          <w:tab w:val="left" w:leader="underscore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Цель дисциплины </w:t>
      </w:r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19F5" w:rsidRPr="006219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219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</w:t>
      </w:r>
      <w:r w:rsidR="006219F5" w:rsidRPr="006219F5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культура»</w:t>
      </w:r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color w:val="181818"/>
          <w:sz w:val="24"/>
          <w:szCs w:val="24"/>
          <w:shd w:val="clear" w:color="auto" w:fill="FFFFFF"/>
          <w:lang w:eastAsia="ru-RU"/>
        </w:rPr>
        <w:t>развитие у обучающихся двигательных нав</w:t>
      </w:r>
      <w:r w:rsidRPr="0034533D">
        <w:rPr>
          <w:rFonts w:ascii="Times New Roman" w:eastAsia="Times New Roman" w:hAnsi="Times New Roman"/>
          <w:color w:val="181818"/>
          <w:sz w:val="24"/>
          <w:szCs w:val="24"/>
          <w:shd w:val="clear" w:color="auto" w:fill="FFFFFF"/>
          <w:lang w:eastAsia="ru-RU"/>
        </w:rPr>
        <w:t>ы</w:t>
      </w:r>
      <w:r w:rsidRPr="0034533D">
        <w:rPr>
          <w:rFonts w:ascii="Times New Roman" w:eastAsia="Times New Roman" w:hAnsi="Times New Roman"/>
          <w:color w:val="181818"/>
          <w:sz w:val="24"/>
          <w:szCs w:val="24"/>
          <w:shd w:val="clear" w:color="auto" w:fill="FFFFFF"/>
          <w:lang w:eastAsia="ru-RU"/>
        </w:rPr>
        <w:t>ков, совершенствование всех видов физкультурной и спортивной деятельности,  гарм</w:t>
      </w:r>
      <w:r w:rsidRPr="0034533D">
        <w:rPr>
          <w:rFonts w:ascii="Times New Roman" w:eastAsia="Times New Roman" w:hAnsi="Times New Roman"/>
          <w:color w:val="181818"/>
          <w:sz w:val="24"/>
          <w:szCs w:val="24"/>
          <w:shd w:val="clear" w:color="auto" w:fill="FFFFFF"/>
          <w:lang w:eastAsia="ru-RU"/>
        </w:rPr>
        <w:t>о</w:t>
      </w:r>
      <w:r w:rsidRPr="0034533D">
        <w:rPr>
          <w:rFonts w:ascii="Times New Roman" w:eastAsia="Times New Roman" w:hAnsi="Times New Roman"/>
          <w:color w:val="181818"/>
          <w:sz w:val="24"/>
          <w:szCs w:val="24"/>
          <w:shd w:val="clear" w:color="auto" w:fill="FFFFFF"/>
          <w:lang w:eastAsia="ru-RU"/>
        </w:rPr>
        <w:t>ничное физическое развитие, формирование культуры здорового и безопасного образа жизни будущего квалифицированного специалиста, на основе национально - культурных ценностей и традиций, формирование мотивации и потребности к занятиям физической культурой у будущего квалифицированного специалиста.</w:t>
      </w:r>
    </w:p>
    <w:p w:rsidR="00027F9A" w:rsidRPr="005D230C" w:rsidRDefault="0034533D" w:rsidP="006219F5">
      <w:pPr>
        <w:widowControl w:val="0"/>
        <w:shd w:val="clear" w:color="auto" w:fill="FFFFFF"/>
        <w:tabs>
          <w:tab w:val="left" w:leader="underscore" w:pos="9639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33D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6219F5" w:rsidRPr="006219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219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</w:t>
      </w:r>
      <w:r w:rsidR="006219F5" w:rsidRPr="006219F5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культура»</w:t>
      </w:r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sz w:val="24"/>
          <w:szCs w:val="24"/>
          <w:lang w:eastAsia="ru-RU"/>
        </w:rPr>
        <w:t>явля</w:t>
      </w:r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>ется обязательной частью социальн</w:t>
      </w:r>
      <w:proofErr w:type="gramStart"/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533D">
        <w:rPr>
          <w:rFonts w:ascii="Times New Roman" w:eastAsia="Times New Roman" w:hAnsi="Times New Roman"/>
          <w:sz w:val="24"/>
          <w:szCs w:val="24"/>
          <w:lang w:eastAsia="ru-RU"/>
        </w:rPr>
        <w:t>гуман</w:t>
      </w:r>
      <w:r w:rsidRPr="0034533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4533D">
        <w:rPr>
          <w:rFonts w:ascii="Times New Roman" w:eastAsia="Times New Roman" w:hAnsi="Times New Roman"/>
          <w:sz w:val="24"/>
          <w:szCs w:val="24"/>
          <w:lang w:eastAsia="ru-RU"/>
        </w:rPr>
        <w:t>тар</w:t>
      </w:r>
      <w:r w:rsidR="006219F5">
        <w:rPr>
          <w:rFonts w:ascii="Times New Roman" w:eastAsia="Times New Roman" w:hAnsi="Times New Roman"/>
          <w:sz w:val="24"/>
          <w:szCs w:val="24"/>
          <w:lang w:eastAsia="ru-RU"/>
        </w:rPr>
        <w:t>ного цикла  образовательной программы.</w:t>
      </w:r>
    </w:p>
    <w:p w:rsidR="005D230C" w:rsidRDefault="005D230C" w:rsidP="005D230C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5D230C" w:rsidRPr="005D230C" w:rsidRDefault="005D230C" w:rsidP="005D230C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230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1.2. Планируемые </w:t>
      </w:r>
      <w:r w:rsidRPr="005D230C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ru-RU"/>
        </w:rPr>
        <w:t>результаты</w:t>
      </w:r>
      <w:r w:rsidRPr="005D230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освоения</w:t>
      </w:r>
      <w:r w:rsidRPr="005D230C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ru-RU"/>
        </w:rPr>
        <w:t xml:space="preserve"> дисциплины</w:t>
      </w:r>
    </w:p>
    <w:p w:rsidR="005D230C" w:rsidRPr="005D230C" w:rsidRDefault="005D230C" w:rsidP="005D230C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D230C">
        <w:rPr>
          <w:rFonts w:ascii="Times New Roman" w:eastAsia="Times New Roman" w:hAnsi="Times New Roman"/>
          <w:iCs/>
          <w:sz w:val="24"/>
          <w:szCs w:val="24"/>
          <w:lang w:eastAsia="ru-RU"/>
        </w:rPr>
        <w:t>Результаты освоения дисциплины соотносятся с планируемыми результатами осв</w:t>
      </w:r>
      <w:r w:rsidRPr="005D230C">
        <w:rPr>
          <w:rFonts w:ascii="Times New Roman" w:eastAsia="Times New Roman" w:hAnsi="Times New Roman"/>
          <w:iCs/>
          <w:sz w:val="24"/>
          <w:szCs w:val="24"/>
          <w:lang w:eastAsia="ru-RU"/>
        </w:rPr>
        <w:t>о</w:t>
      </w:r>
      <w:r w:rsidRPr="005D230C">
        <w:rPr>
          <w:rFonts w:ascii="Times New Roman" w:eastAsia="Times New Roman" w:hAnsi="Times New Roman"/>
          <w:iCs/>
          <w:sz w:val="24"/>
          <w:szCs w:val="24"/>
          <w:lang w:eastAsia="ru-RU"/>
        </w:rPr>
        <w:t>ения образовательной программы, представленными в матрице компетенций выпускника (п.4.3 ОПОП-П)</w:t>
      </w:r>
    </w:p>
    <w:p w:rsidR="005D230C" w:rsidRPr="005D230C" w:rsidRDefault="005D230C" w:rsidP="005D230C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D230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результате освоения дисциплины </w:t>
      </w:r>
      <w:proofErr w:type="gramStart"/>
      <w:r w:rsidRPr="005D230C">
        <w:rPr>
          <w:rFonts w:ascii="Times New Roman" w:eastAsia="Times New Roman" w:hAnsi="Times New Roman"/>
          <w:iCs/>
          <w:sz w:val="24"/>
          <w:szCs w:val="24"/>
          <w:lang w:eastAsia="ru-RU"/>
        </w:rPr>
        <w:t>обучающийся</w:t>
      </w:r>
      <w:proofErr w:type="gramEnd"/>
      <w:r w:rsidRPr="005D230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должен:</w:t>
      </w:r>
    </w:p>
    <w:tbl>
      <w:tblPr>
        <w:tblW w:w="9348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4037"/>
        <w:gridCol w:w="4394"/>
      </w:tblGrid>
      <w:tr w:rsidR="005D230C" w:rsidRPr="00A66077" w:rsidTr="005D230C">
        <w:trPr>
          <w:trHeight w:val="338"/>
        </w:trPr>
        <w:tc>
          <w:tcPr>
            <w:tcW w:w="917" w:type="dxa"/>
          </w:tcPr>
          <w:p w:rsidR="005D230C" w:rsidRPr="00A66077" w:rsidRDefault="005D230C" w:rsidP="00A66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ПК, </w:t>
            </w:r>
            <w:proofErr w:type="gramStart"/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4037" w:type="dxa"/>
          </w:tcPr>
          <w:p w:rsidR="005D230C" w:rsidRPr="00A66077" w:rsidRDefault="005D230C" w:rsidP="00A660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394" w:type="dxa"/>
          </w:tcPr>
          <w:p w:rsidR="005D230C" w:rsidRPr="00A66077" w:rsidRDefault="005D230C" w:rsidP="00A660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5D230C" w:rsidRPr="00A66077" w:rsidTr="005D230C">
        <w:trPr>
          <w:trHeight w:val="212"/>
        </w:trPr>
        <w:tc>
          <w:tcPr>
            <w:tcW w:w="917" w:type="dxa"/>
          </w:tcPr>
          <w:p w:rsidR="005D230C" w:rsidRPr="00DC389D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C3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DC3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4</w:t>
            </w: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037" w:type="dxa"/>
          </w:tcPr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Организовывать работу коллектива и команды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Взаимодействовать с коллегами, р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ководством, клиентами в ходе пр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фессиональной деятельности</w:t>
            </w:r>
          </w:p>
        </w:tc>
        <w:tc>
          <w:tcPr>
            <w:tcW w:w="4394" w:type="dxa"/>
          </w:tcPr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Психологические основы деятельности коллектива, психологические особенн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 личности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</w:tr>
      <w:tr w:rsidR="005D230C" w:rsidRPr="00A66077" w:rsidTr="005D230C">
        <w:trPr>
          <w:trHeight w:val="212"/>
        </w:trPr>
        <w:tc>
          <w:tcPr>
            <w:tcW w:w="917" w:type="dxa"/>
          </w:tcPr>
          <w:p w:rsidR="005D230C" w:rsidRPr="00DC389D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C3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DC3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8</w:t>
            </w: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D230C" w:rsidRPr="00A66077" w:rsidRDefault="005D230C" w:rsidP="00A66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</w:tcPr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лей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рациональные приемы двигательных функций в професс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ональной деятельности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Пользоваться средствами профила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тики перенапряжения, характерн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для данной специальности</w:t>
            </w:r>
            <w:r w:rsidR="00A742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физической культуры в общекул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турном, профессиональном и социал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 развитии человека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</w:t>
            </w:r>
          </w:p>
          <w:p w:rsidR="005D230C" w:rsidRPr="00A66077" w:rsidRDefault="005D230C" w:rsidP="00621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профессиональной деятельн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и зоны риска физического здоровья для специальности. Средства профила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660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тики перенапряжения</w:t>
            </w:r>
            <w:r w:rsidR="006219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74275" w:rsidRPr="00A66077" w:rsidTr="005D230C">
        <w:trPr>
          <w:trHeight w:val="212"/>
        </w:trPr>
        <w:tc>
          <w:tcPr>
            <w:tcW w:w="917" w:type="dxa"/>
          </w:tcPr>
          <w:p w:rsidR="00A74275" w:rsidRPr="00DC389D" w:rsidRDefault="00A74275" w:rsidP="00A742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4037" w:type="dxa"/>
          </w:tcPr>
          <w:p w:rsidR="00A74275" w:rsidRDefault="00A74275" w:rsidP="00A74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Пропагандировать</w:t>
            </w:r>
          </w:p>
          <w:p w:rsidR="00A74275" w:rsidRPr="00A66077" w:rsidRDefault="00A74275" w:rsidP="00A742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4394" w:type="dxa"/>
          </w:tcPr>
          <w:p w:rsidR="00A74275" w:rsidRPr="009E43F5" w:rsidRDefault="00A74275" w:rsidP="00A74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3F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Владеть программами здорового образа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жизни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программами направленные на снижение веса, сн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жение потребления алкоголя и табака, предупреждение и борьбу с немедици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ским потреблением наркотических средств и психотропных веществ.</w:t>
            </w:r>
          </w:p>
        </w:tc>
      </w:tr>
    </w:tbl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230C" w:rsidRPr="00027F9A" w:rsidRDefault="005D230C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C389D" w:rsidRPr="00DC389D" w:rsidRDefault="00DC389D" w:rsidP="00DC389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8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СТРУКТУРА И СОДЕРЖАНИЕ УЧЕБНОЙ ДИСЦИПЛИНЫ</w:t>
      </w:r>
    </w:p>
    <w:p w:rsidR="005D230C" w:rsidRDefault="005D230C" w:rsidP="005D230C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D230C" w:rsidRPr="005D230C" w:rsidRDefault="005D230C" w:rsidP="005D230C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3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2.1. </w:t>
      </w:r>
      <w:r w:rsidRPr="005D230C">
        <w:rPr>
          <w:rFonts w:ascii="Times New Roman" w:eastAsia="Times New Roman" w:hAnsi="Times New Roman"/>
          <w:b/>
          <w:sz w:val="24"/>
          <w:szCs w:val="24"/>
          <w:lang w:eastAsia="ru-RU"/>
        </w:rPr>
        <w:t>Трудоемкость освоения дисциплины</w:t>
      </w:r>
    </w:p>
    <w:p w:rsidR="005D230C" w:rsidRPr="005D230C" w:rsidRDefault="005D230C" w:rsidP="005D230C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229"/>
        <w:gridCol w:w="1129"/>
        <w:gridCol w:w="2001"/>
      </w:tblGrid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составных частей дисциплины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5D230C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в форме </w:t>
            </w:r>
            <w:proofErr w:type="spellStart"/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</w:t>
            </w:r>
            <w:proofErr w:type="spellEnd"/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подг</w:t>
            </w:r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5D23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товки</w:t>
            </w:r>
          </w:p>
        </w:tc>
      </w:tr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A74275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30C" w:rsidRPr="005D230C" w:rsidRDefault="00A74275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Промежуточная аттестация в </w:t>
            </w:r>
            <w:r w:rsidRPr="005D230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форме дифференцированн</w:t>
            </w:r>
            <w:r w:rsidRPr="005D230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</w:t>
            </w:r>
            <w:r w:rsidRPr="005D230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го зачета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A74275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D230C" w:rsidRPr="005D230C" w:rsidTr="005D230C">
        <w:trPr>
          <w:trHeight w:val="23"/>
        </w:trPr>
        <w:tc>
          <w:tcPr>
            <w:tcW w:w="3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5D230C" w:rsidP="005D230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5D23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A74275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30C" w:rsidRPr="005D230C" w:rsidRDefault="00A74275" w:rsidP="005D230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027F9A" w:rsidRPr="00027F9A" w:rsidSect="00027F9A">
          <w:footerReference w:type="default" r:id="rId9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DC389D" w:rsidRPr="00DC389D" w:rsidRDefault="00DC389D" w:rsidP="00DC389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C389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p w:rsidR="00DC389D" w:rsidRPr="00DC389D" w:rsidRDefault="00DC389D" w:rsidP="00DC389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7200"/>
        <w:gridCol w:w="2126"/>
        <w:gridCol w:w="2694"/>
      </w:tblGrid>
      <w:tr w:rsidR="00DC389D" w:rsidRPr="00DC389D" w:rsidTr="00DC389D">
        <w:tc>
          <w:tcPr>
            <w:tcW w:w="2836" w:type="dxa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лов и тем</w:t>
            </w:r>
          </w:p>
        </w:tc>
        <w:tc>
          <w:tcPr>
            <w:tcW w:w="7200" w:type="dxa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 и формы организации де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тельности </w:t>
            </w:r>
            <w:proofErr w:type="gramStart"/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126" w:type="dxa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Объем, акад. </w:t>
            </w:r>
            <w:proofErr w:type="gramStart"/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  <w:proofErr w:type="gramEnd"/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 в том числе в форме практич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ской подготовки, акад. ч</w:t>
            </w:r>
          </w:p>
        </w:tc>
        <w:tc>
          <w:tcPr>
            <w:tcW w:w="2694" w:type="dxa"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Коды компетенций и личностных результ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тов, формированию которых способствует элемент программы</w:t>
            </w:r>
          </w:p>
        </w:tc>
      </w:tr>
      <w:tr w:rsidR="00DC389D" w:rsidRPr="00027F9A" w:rsidTr="00DC389D">
        <w:tc>
          <w:tcPr>
            <w:tcW w:w="2836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C389D" w:rsidRPr="00027F9A" w:rsidTr="00DC389D">
        <w:tc>
          <w:tcPr>
            <w:tcW w:w="10036" w:type="dxa"/>
            <w:gridSpan w:val="2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Физическая культура и формирование ЗОЖ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/0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3"/>
        </w:trPr>
        <w:tc>
          <w:tcPr>
            <w:tcW w:w="2836" w:type="dxa"/>
            <w:vMerge w:val="restart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1.1.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7200" w:type="dxa"/>
            <w:hideMark/>
          </w:tcPr>
          <w:p w:rsidR="00DC389D" w:rsidRPr="00DC389D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DE2991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19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Теоретическое занятие 1</w:t>
            </w:r>
            <w:r w:rsidRPr="00DB5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Общекультурное и социальное значение физической культуры Здоровый образ жизни.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Теоретическое занятие 2</w:t>
            </w:r>
            <w:r w:rsidRPr="00DB5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Методы контроля физического разв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тия и состояния здоровья. Самоконтроль.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Теоретическое занятие 3</w:t>
            </w:r>
            <w:r w:rsidRPr="00DB5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Факторы риска и их влияние на здор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вье. Современная концепция здоровья и здорового образа жизни.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Теоретическое занятие 4</w:t>
            </w:r>
            <w:r w:rsidRPr="00DB5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физической культуры в рег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ляции работоспособности.</w:t>
            </w:r>
          </w:p>
          <w:p w:rsidR="00DC389D" w:rsidRPr="005D230C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7 апреля – Всемирный день здоровья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Цель: привлечение внимания к проблемам здравоохранения и необходимости профилактики заболеваний, а также соблюд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е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ние здорового образа жизни.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c>
          <w:tcPr>
            <w:tcW w:w="10036" w:type="dxa"/>
            <w:gridSpan w:val="2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 Легкая атлетика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0/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8"/>
        </w:trPr>
        <w:tc>
          <w:tcPr>
            <w:tcW w:w="2836" w:type="dxa"/>
            <w:vMerge w:val="restart"/>
            <w:hideMark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2.1.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 на занятиях по легкой атл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тике.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Бег на короткие диста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ции. Эстафетный бег </w:t>
            </w:r>
          </w:p>
          <w:p w:rsidR="00AC1AE4" w:rsidRPr="00027F9A" w:rsidRDefault="00AC1AE4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DC389D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C1AE4" w:rsidRDefault="00AC1AE4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C1AE4" w:rsidRDefault="00AC1AE4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C1AE4" w:rsidRDefault="00AC1AE4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C1AE4" w:rsidRPr="00027F9A" w:rsidRDefault="00AC1AE4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72"/>
        </w:trPr>
        <w:tc>
          <w:tcPr>
            <w:tcW w:w="2836" w:type="dxa"/>
            <w:vMerge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бега на короткие дистанции (выполнение старта, стартового разбега, бега по дистанции, финиширования, обучение ритму дыхания, технике бега по повороту, выполнение специал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ных беговых упражнений, перехода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 стартового разбега к бегу по дистанции, повторного бега отре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ков 30, 60м эстафеты 4*400).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5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DC389D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 w:rsidR="005D230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155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Прохождение инструктажа по технике безопасности на занятиях по легкой атлетике.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Бег по дистанции, финиширование, сп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циальные беговые упражнения.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.Техника передачи эстафетной палочки. Техника бега по </w:t>
            </w: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по виражу на стадионе.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Эстафетный бег 4х100м.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8"/>
        </w:trPr>
        <w:tc>
          <w:tcPr>
            <w:tcW w:w="2836" w:type="dxa"/>
            <w:vMerge w:val="restart"/>
            <w:hideMark/>
          </w:tcPr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2.2.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Прыжки в длину с места и с разбега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6B4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6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прыжка в длину с места, с разбега. Прыжковые упражнения. Контрольный тест.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8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72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Основы техники прыжка в длину с м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5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Основы тех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ники прыжка в длину с 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бега. 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9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2.3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Бег на средние дистанции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44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бега на средние дистанции с высокого старта (выполнение старта, стартового разбега, бега по дистанции, фин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ширования, обучение ритму дыхания, технике бега по повороту, выполнение специальных беговых упражнений, перехода от ста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тового разбега к бегу по дистанции).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6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6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Техника бега на средние дистанции. Упражнения для развития специальной выносливости.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7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Упражнения для улучшения результато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при беге на средние дистанции.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Старт. Стартовый разгон. Осно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ной пробег. Финиширование.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8.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Тренировочный бег 400 м,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800 м.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27"/>
        </w:trPr>
        <w:tc>
          <w:tcPr>
            <w:tcW w:w="2836" w:type="dxa"/>
            <w:vMerge w:val="restart"/>
            <w:hideMark/>
          </w:tcPr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2.4.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Спортивная ходьба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  <w:hideMark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6B4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8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техники старта, стартового разбега, финиш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рования (выполнения бега с высокого старта  60 метров под кома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ду из различных положений; имитация работы рук; бега по отме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кам; выполнение повторного бега на отрезках 100-150м с отдыхом 3-5 мин 4-5 раз; освоение игровых упражнений «вызов номеров»).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44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20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9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Ходьба с высоким подъемом носка, крестн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ым шагом боком вправо и влево.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Темповый бег 15-20 м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нут.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10.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Упражнения для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подготовки к спо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тивной ходьбе.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Беговые упражнения для развития скоростных к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честв (бег с высоким подниманием бедра, с захлестыванием голени и др.).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11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Спортивная ходьба 1000м.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5D230C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27 сентября – Международный день туризма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Цель: Формирование знаний о туризме, о выживании в пр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и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родных условиях как основы для развития творческого поте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н</w:t>
            </w:r>
            <w:r w:rsidRPr="005D230C"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  <w:t>циала личности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2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2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Тема 2.5.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Бег на длинные диста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ции.</w:t>
            </w: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6B4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79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Бег на дистанции девушки 2000 м, юноши 3000 м. Общеразвива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щие упражнения.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№12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Бег на длинные дистанции.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98"/>
        </w:trPr>
        <w:tc>
          <w:tcPr>
            <w:tcW w:w="2836" w:type="dxa"/>
            <w:vMerge w:val="restart"/>
            <w:hideMark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2.6.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ных нормативов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6B4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1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Бег 100 метров.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Бег 500 м. (дев.); бег 1000 м. (юн.)</w:t>
            </w:r>
          </w:p>
        </w:tc>
        <w:tc>
          <w:tcPr>
            <w:tcW w:w="2126" w:type="dxa"/>
          </w:tcPr>
          <w:p w:rsidR="00DC389D" w:rsidRPr="00196B4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93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3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13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Бег 1500м. с учетом времени. 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43"/>
        </w:trPr>
        <w:tc>
          <w:tcPr>
            <w:tcW w:w="10036" w:type="dxa"/>
            <w:gridSpan w:val="2"/>
            <w:hideMark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3. Волейбол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0/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9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3.1.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 на занятиях по волейболу.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Стойка игрока и пер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мещения по волейбол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ной площадке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12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 на занятиях по волейболу.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Стойка игрока и перемещения по волейбольной площадке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14.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Техника безопас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ности на занятиях по волейболу.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стойки волейболиста (высокая, средняя и низкая).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перемещений по площа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ке.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мяча через сетку с перемещениями.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1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3.2.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Приемы и передачи мяча снизу и сверху двумя 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ками 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3A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2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перемещений, стоек, верхней и нижней перед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чи мяча двумя руками (овладение основной, высокой, низкой сто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ками; выполнение перемещений ходьбой, бегом, скачком, двойным шагом, движений волейболиста при передачах мяча вперед, над собой, назад; выполнение специальных упражнений в парах, в тройках, упражнений в эстафетах).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Учебно-тренировочная игра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9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16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Приемы и передачи мяча снизу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ху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двумя руками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64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3.3.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Нижняя прямая и бок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вая подачи мяча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5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нижней подачи и приёма после неё (овладение направлением замаха – строго назад, высотой подбрасывания – 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большой, точкой удара по мячу – примерно на уровне пояса, сп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циальными упражнениями волейболиста в стену, над собой, в 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рах, эстафетах с элементами волейбола; выполнением нижней 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дачи на точность по зонам). Учебно-тренировочная игра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0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76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17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упражнений на укрепл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ние мышц кистей, плечевого пояса, брюшного пресса, мышц ног.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Нижняя прямая и боковая подачи мяча в парах через сетку.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15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Тема 3.4.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Верхняя прямая подача мяча. Специальные бег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вые упражнения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87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Верхняя прямая подача мяча в парах, стоя на боковых линиях 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цом друг к другу, через сетку Специальные беговые упражнения по площадке, перемещения, блокирования и нападающие удары.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1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Верхняя прямая подача мяча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60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3.5.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игры в защите и нападении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5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техники игры, выполнение приёмов и передачи мяча различными способами. Верхняя прямая и нижняя боковая подачи мяча в зоны 1, 5 и 6. Индивидуальные тактические действия в нападении и защите. Прыжки с подтягиванием коленей к груди, прыжки с места поочередно влево и вправо (ноги вместе). Учебная игра с заданием.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43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19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Обучение технике нападающего удара.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постановки блока.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04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3.6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Блокирование.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3A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3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Обучение технике одиночного, двойного и тройного блока.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1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4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20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верхней подачи мяча и нападающего удара.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21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Учебно-тренировочная игра.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596BC8">
        <w:trPr>
          <w:trHeight w:val="264"/>
        </w:trPr>
        <w:tc>
          <w:tcPr>
            <w:tcW w:w="2836" w:type="dxa"/>
            <w:vMerge w:val="restart"/>
            <w:hideMark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3.7.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Совершенствование те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ники постановки блока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6BC8" w:rsidRPr="00027F9A" w:rsidTr="00DC389D">
        <w:trPr>
          <w:trHeight w:val="2479"/>
        </w:trPr>
        <w:tc>
          <w:tcPr>
            <w:tcW w:w="2836" w:type="dxa"/>
            <w:vMerge/>
          </w:tcPr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постановки блока. Совершенствование техн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ческих приемов игроков первой линии (выполнение имитации бл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ка, блокирование мяча стоя на подставке, в прыжке; освоение по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водящих упражнений по технике выполнения блока, выполнение передач вперед, назад, над собой; выполнение длинных передач через зону, коротких из зоны в зону, укороченных в пределах зоны, по высоте траектории: высоких более -2 м, средних – до 2 м, ни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ких – до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1 м, медленных и скоростных с места и в прыжке). </w:t>
            </w:r>
          </w:p>
        </w:tc>
        <w:tc>
          <w:tcPr>
            <w:tcW w:w="2126" w:type="dxa"/>
          </w:tcPr>
          <w:p w:rsidR="00596BC8" w:rsidRDefault="00596BC8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3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75"/>
        </w:trPr>
        <w:tc>
          <w:tcPr>
            <w:tcW w:w="2836" w:type="dxa"/>
            <w:vMerge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22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Совершенствов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ание техники постано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 блока.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Учебно-тренировочная игра.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04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3.8.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Основы методики с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действа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3A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3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Основы методики судейства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5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24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Отработка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навыков судейства в воле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боле.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Игра по упрощённым правилам волейбола.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3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3.9.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такт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ческие действия в нап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дении.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выполнения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нормативов по волейб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лу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3A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72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596B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Тактика первых и вторых передач, нападающего удара из зоны 2 и Выполнение упражнений для развития координационных спосо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ностей. Контроль выполнения нормативов по волейболу: прием и передача мяча сверху и снизу двумя руками в парах, передача мяча двумя руками сверху над собой, нижняя боковая подача.</w:t>
            </w:r>
          </w:p>
        </w:tc>
        <w:tc>
          <w:tcPr>
            <w:tcW w:w="2126" w:type="dxa"/>
          </w:tcPr>
          <w:p w:rsidR="00DC389D" w:rsidRPr="00A73A7F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3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0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25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Контроль выполнения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нормативов по волейболу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75"/>
        </w:trPr>
        <w:tc>
          <w:tcPr>
            <w:tcW w:w="2836" w:type="dxa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4. Баскетбол</w:t>
            </w: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C389D" w:rsidRPr="00596BC8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0/22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2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4.1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Техника бе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опасности на занятиях по баскетболу.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игры в баске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бол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126" w:type="dxa"/>
          </w:tcPr>
          <w:p w:rsidR="00DC389D" w:rsidRPr="00DB553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5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79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Основы техники игры в баскетбол с учетом техники безопасности. Изучение тактических взаимодействий игроков.</w:t>
            </w:r>
          </w:p>
        </w:tc>
        <w:tc>
          <w:tcPr>
            <w:tcW w:w="2126" w:type="dxa"/>
          </w:tcPr>
          <w:p w:rsidR="00DC389D" w:rsidRPr="00DB553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0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5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26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Техника безопасности на занятиях по баскетболу. Правила игры в баскетбол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4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4.2.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Перемещения по пл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щадке. Ведение мяча. Техника бросков мяча в кольцо с места и в дв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жении</w:t>
            </w:r>
          </w:p>
        </w:tc>
        <w:tc>
          <w:tcPr>
            <w:tcW w:w="7200" w:type="dxa"/>
            <w:hideMark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DB553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109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мяча двумя руками от груди с отскоком от пола. Ловля мяча: двумя руками на уровне груди, «высокого мяча» с отскоком от пола. Передача мяча одной рукой от плеча, снизу, сбоку. Броски мяча в кольцо различными способами.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hideMark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27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Овладение техник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ой перемещения по площадке.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ведение мяча.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29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Техника выполнения штрафных бро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ков.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26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4.3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Совершенств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вание элементов игры в баскетбол. Учебная игра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DB553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86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технических приемов игры в баскетбол. Инд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видуальные действия игрока без мяча и с мячом. Развитие прыг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чести.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76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30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Совершенствова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ние элементов игры в баскетбол.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Групповые и командные взаимоде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ствия игроков в учебной игре. 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4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0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4.4.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игры в защите и нападении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Взаимодействия двух нападающих против одного защитника. Ра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витие быстроты в процессе занятий баскетболом. Взаимодействия трех нападающих против двух защитников. Применение изуче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ных взаимодействий в условиях позиционного нападения. Развитие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специальной выносливости.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9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8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32.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Техника игры в защите и нападении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33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Техника игры в защите и нападении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65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4.5.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де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ствия в нападении и з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щите</w:t>
            </w: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4D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F43DFE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37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овладения мячом и противодействия. Многократные п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вторения технических приёмов. Чередование технических приёмов в различных сочетаниях. Передвижения в защитной стойке назад, вперёд и в сторону. Техника взаимодействия в системе быстрого прорыва.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0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42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34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Учебно-тренировочная игра.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1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4.6.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 судейства в баскетболе</w:t>
            </w: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4D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9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 в судействе соревнований по баскетболу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9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7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35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Игра по упрощённым правилам в ба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кетбол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21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4.7. 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нормативы по баскетболу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4D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142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изученных способов ловли, передач, ведения, бросков мяча в зависимости от ситуации на площадке. Переключения от действий в нападении к действиям в защите. Многократное выпо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нение технических приёмов и тактических действий.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0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0"/>
        </w:trPr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 36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нормативы по баскетб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лу.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c>
          <w:tcPr>
            <w:tcW w:w="10036" w:type="dxa"/>
            <w:gridSpan w:val="2"/>
            <w:hideMark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5. Лыжная подготовка</w:t>
            </w:r>
          </w:p>
        </w:tc>
        <w:tc>
          <w:tcPr>
            <w:tcW w:w="2126" w:type="dxa"/>
            <w:hideMark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0/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27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5.1.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Инструктаж по технике безопасности на занят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ях по лыжной подгото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ке.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попеременного двушажного хода</w:t>
            </w: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8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Обучение технике попеременного </w:t>
            </w:r>
            <w:proofErr w:type="spell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хода (выполнение имитации положения туловища, рук и ног в движении без лыж); овладение циклом движений состоящего из 2 двух скользящих ш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гов и 2 отталкиваний палками; освоение встречных эстафет, игр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вых упражнений: «лисий след», «до флажков», «старты с преслед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ванием». Прохождение дистанции 2 км.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52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06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37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Инструктаж по технике безопасности на занятиях по лыжной подготовке.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38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Передвижение по учебной лыжне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переменно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ходом. 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8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5.2.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Техника классического хода.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Повороты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на месте и в движении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4D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78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Совершенствование техники попеременного </w:t>
            </w:r>
            <w:proofErr w:type="spell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хода (овладение циклом движений состоящего из 2 двух скользящих шагов и 2 отталкиваний палками). Совершенствование техники 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новременных ходов (</w:t>
            </w:r>
            <w:proofErr w:type="spell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безшажный</w:t>
            </w:r>
            <w:proofErr w:type="spell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одношажный, </w:t>
            </w:r>
            <w:proofErr w:type="spell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). </w:t>
            </w: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Встречные эстафеты; подвижные игры «лисий след», «до фла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ков», «старты с преследованием»).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Обучение технике поворота «переступанием», «упором». Освоение игровых упражнений: «до флажка», «лисий след», «карусель», спортивных эстафет: «гонка с выбыванием», «спуск с горы с препятствием». Прохождение д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станции 3 км.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5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9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39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Повороты на месте и в движении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40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Эстафета на учебной лыжне. Развитие координации движений.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60"/>
        </w:trPr>
        <w:tc>
          <w:tcPr>
            <w:tcW w:w="2836" w:type="dxa"/>
            <w:vMerge w:val="restart"/>
          </w:tcPr>
          <w:p w:rsidR="00DC389D" w:rsidRPr="00596BC8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5.3. 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Техника конькового х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да.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Подъемы, спуски, то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можения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5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технике подъёмов «</w:t>
            </w:r>
            <w:proofErr w:type="spell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полуёлочкой</w:t>
            </w:r>
            <w:proofErr w:type="spell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и «ёлочкой», спусков (выполнение имитации положения туловища, рук и ног в движении без лыж, подъемов); выполнение имитации положения туловища, рук на месте. Выполнение спусков </w:t>
            </w: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, низкой, высокой стойках, в зависимости от угла уклона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Прохождение дистанции 3 км.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81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596BC8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2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41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Техника </w:t>
            </w:r>
            <w:proofErr w:type="spell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полуконькового</w:t>
            </w:r>
            <w:proofErr w:type="spell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конькового хода.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42.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Техника спусков в основной стойке, подъём «ёлочкой», торможение «плугом».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43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5.4.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7F9A">
              <w:rPr>
                <w:rFonts w:ascii="Times New Roman" w:hAnsi="Times New Roman"/>
                <w:sz w:val="24"/>
                <w:szCs w:val="24"/>
              </w:rPr>
              <w:t>Контрольное</w:t>
            </w:r>
            <w:r w:rsidRPr="00205195">
              <w:rPr>
                <w:rFonts w:ascii="Times New Roman" w:hAnsi="Times New Roman"/>
                <w:sz w:val="24"/>
                <w:szCs w:val="24"/>
              </w:rPr>
              <w:t xml:space="preserve"> прохождение дистанции 3000м.</w:t>
            </w:r>
          </w:p>
        </w:tc>
        <w:tc>
          <w:tcPr>
            <w:tcW w:w="7200" w:type="dxa"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4D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84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одновременных и попеременных классических и коньковых ходов. Общая физическая подготовка. Развитие м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шечной выносливости.</w:t>
            </w:r>
          </w:p>
        </w:tc>
        <w:tc>
          <w:tcPr>
            <w:tcW w:w="2126" w:type="dxa"/>
          </w:tcPr>
          <w:p w:rsidR="00DC389D" w:rsidRPr="00EA4DBE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23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546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прохождение дистанции 3000м. 5000м с учетом времени.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47"/>
        </w:trPr>
        <w:tc>
          <w:tcPr>
            <w:tcW w:w="2836" w:type="dxa"/>
          </w:tcPr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6.Гимнастика.</w:t>
            </w: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0/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98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6.1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Упражнение в паре с партнером.</w:t>
            </w:r>
          </w:p>
        </w:tc>
        <w:tc>
          <w:tcPr>
            <w:tcW w:w="7200" w:type="dxa"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F6523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43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Общеразвивающие упражнения, упражнения в паре с партнером.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14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12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44-45.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Упражнение в паре с партнером.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31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6.2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Комплекс упражнений для проф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лактики профессионал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ных заболеваний.</w:t>
            </w:r>
          </w:p>
          <w:p w:rsidR="00DC389D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6BC8" w:rsidRPr="00027F9A" w:rsidRDefault="00596BC8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F6523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407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Упражнения для профилактики профессиональных заболеваний (упражнения 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чередовании напряжения с расслаблением, упражнения для ко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рекции нарушений осанки, упражнения на внимание). Комплексы упражнений утренней и производственной гимнастики.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80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78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46-47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. Комплекс упражнений для проф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лактики профессиональных заболеваний.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82"/>
        </w:trPr>
        <w:tc>
          <w:tcPr>
            <w:tcW w:w="2836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6.3.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Упражнения на гимнастических ковр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ках</w:t>
            </w:r>
          </w:p>
        </w:tc>
        <w:tc>
          <w:tcPr>
            <w:tcW w:w="7200" w:type="dxa"/>
          </w:tcPr>
          <w:p w:rsidR="00DC389D" w:rsidRPr="00AC1AE4" w:rsidRDefault="00DC389D" w:rsidP="005D2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:rsidR="00DC389D" w:rsidRPr="00F6523B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04, ОК 08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, ПК 3.2</w:t>
            </w:r>
          </w:p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89D" w:rsidRPr="00027F9A" w:rsidRDefault="00DC389D" w:rsidP="005D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29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на гимнастических ковриках, упражнения для корре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ции нарушений осанки («пресс»).</w:t>
            </w:r>
          </w:p>
        </w:tc>
        <w:tc>
          <w:tcPr>
            <w:tcW w:w="2126" w:type="dxa"/>
          </w:tcPr>
          <w:p w:rsidR="00DC389D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16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AC1AE4" w:rsidRDefault="005D230C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8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лабораторных работ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645"/>
        </w:trPr>
        <w:tc>
          <w:tcPr>
            <w:tcW w:w="2836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48-50.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Упражнения на гимнастических ковриках.</w:t>
            </w:r>
          </w:p>
        </w:tc>
        <w:tc>
          <w:tcPr>
            <w:tcW w:w="2126" w:type="dxa"/>
          </w:tcPr>
          <w:p w:rsidR="00DC389D" w:rsidRPr="00027F9A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296"/>
        </w:trPr>
        <w:tc>
          <w:tcPr>
            <w:tcW w:w="10036" w:type="dxa"/>
            <w:gridSpan w:val="2"/>
          </w:tcPr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5</w:t>
            </w:r>
            <w:r w:rsidR="00E31D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2126" w:type="dxa"/>
          </w:tcPr>
          <w:p w:rsidR="00DC389D" w:rsidRPr="00AC1AE4" w:rsidRDefault="00DC389D" w:rsidP="00AC1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389D" w:rsidRPr="00027F9A" w:rsidTr="00DC389D">
        <w:trPr>
          <w:trHeight w:val="302"/>
        </w:trPr>
        <w:tc>
          <w:tcPr>
            <w:tcW w:w="10036" w:type="dxa"/>
            <w:gridSpan w:val="2"/>
          </w:tcPr>
          <w:p w:rsidR="00DC389D" w:rsidRPr="00AC1AE4" w:rsidRDefault="00DC389D" w:rsidP="00DC38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6" w:type="dxa"/>
          </w:tcPr>
          <w:p w:rsidR="00DC389D" w:rsidRPr="00AC1AE4" w:rsidRDefault="00DC389D" w:rsidP="00905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1A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053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4" w:type="dxa"/>
          </w:tcPr>
          <w:p w:rsidR="00DC389D" w:rsidRPr="00027F9A" w:rsidRDefault="00DC389D" w:rsidP="00DC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C389D" w:rsidRPr="00027F9A" w:rsidRDefault="00DC389D" w:rsidP="00DC389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DC389D" w:rsidRPr="00027F9A" w:rsidSect="00027F9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96B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УСЛОВИЯ РЕАЛИЗАЦИИ ДИСЦИПЛИНЫ</w:t>
      </w: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96B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3.1.Для реализации программы учебной дисциплины должны быть предусмотрены следующие специальные помещения:</w:t>
      </w:r>
    </w:p>
    <w:p w:rsidR="00596BC8" w:rsidRPr="005D230C" w:rsidRDefault="00596BC8" w:rsidP="00596B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D230C">
        <w:rPr>
          <w:rFonts w:ascii="Times New Roman" w:hAnsi="Times New Roman"/>
          <w:bCs/>
          <w:sz w:val="24"/>
          <w:szCs w:val="24"/>
        </w:rPr>
        <w:t>Кабинет</w:t>
      </w:r>
      <w:r w:rsidRPr="005D23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75E8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5D230C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Спортивный зал</w:t>
      </w:r>
      <w:r w:rsidR="00975E8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5D23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</w:t>
      </w:r>
      <w:r w:rsidRPr="005D230C">
        <w:rPr>
          <w:rFonts w:ascii="Times New Roman" w:hAnsi="Times New Roman"/>
          <w:bCs/>
          <w:sz w:val="24"/>
          <w:szCs w:val="24"/>
        </w:rPr>
        <w:t>оснащенный в соотв</w:t>
      </w:r>
      <w:r w:rsidR="00975E85">
        <w:rPr>
          <w:rFonts w:ascii="Times New Roman" w:hAnsi="Times New Roman"/>
          <w:bCs/>
          <w:sz w:val="24"/>
          <w:szCs w:val="24"/>
        </w:rPr>
        <w:t xml:space="preserve">етствии с </w:t>
      </w:r>
      <w:r w:rsidR="00975E85" w:rsidRPr="009A4821">
        <w:rPr>
          <w:rFonts w:ascii="Times New Roman" w:hAnsi="Times New Roman"/>
          <w:w w:val="95"/>
          <w:sz w:val="24"/>
          <w:szCs w:val="24"/>
        </w:rPr>
        <w:t>приложением 3 ОПОП-П.</w:t>
      </w: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96B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230C" w:rsidRPr="00975E85" w:rsidRDefault="00975E85" w:rsidP="005D230C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3.2.1 </w:t>
      </w:r>
      <w:r w:rsidR="005D230C" w:rsidRPr="00975E85">
        <w:rPr>
          <w:rFonts w:ascii="Times New Roman" w:hAnsi="Times New Roman"/>
          <w:b/>
          <w:bCs/>
          <w:sz w:val="24"/>
          <w:szCs w:val="24"/>
        </w:rPr>
        <w:t>Основные печатные и/или электронные издания:</w:t>
      </w:r>
    </w:p>
    <w:p w:rsidR="005D230C" w:rsidRPr="00B845B3" w:rsidRDefault="005D230C" w:rsidP="005D230C">
      <w:pPr>
        <w:jc w:val="both"/>
        <w:rPr>
          <w:rFonts w:ascii="Times New Roman" w:hAnsi="Times New Roman"/>
          <w:sz w:val="24"/>
          <w:szCs w:val="24"/>
        </w:rPr>
      </w:pPr>
      <w:r w:rsidRPr="00B845B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845B3">
        <w:rPr>
          <w:rFonts w:ascii="Times New Roman" w:hAnsi="Times New Roman"/>
          <w:sz w:val="24"/>
          <w:szCs w:val="24"/>
        </w:rPr>
        <w:t>Бишаева</w:t>
      </w:r>
      <w:proofErr w:type="spellEnd"/>
      <w:r w:rsidRPr="00B845B3">
        <w:rPr>
          <w:rFonts w:ascii="Times New Roman" w:hAnsi="Times New Roman"/>
          <w:sz w:val="24"/>
          <w:szCs w:val="24"/>
        </w:rPr>
        <w:t>, А.А. Физическая культура: учебник для учреждений нач. и сред</w:t>
      </w:r>
      <w:proofErr w:type="gramStart"/>
      <w:r w:rsidRPr="00B845B3">
        <w:rPr>
          <w:rFonts w:ascii="Times New Roman" w:hAnsi="Times New Roman"/>
          <w:sz w:val="24"/>
          <w:szCs w:val="24"/>
        </w:rPr>
        <w:t>.</w:t>
      </w:r>
      <w:proofErr w:type="gramEnd"/>
      <w:r w:rsidRPr="00B845B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45B3">
        <w:rPr>
          <w:rFonts w:ascii="Times New Roman" w:hAnsi="Times New Roman"/>
          <w:sz w:val="24"/>
          <w:szCs w:val="24"/>
        </w:rPr>
        <w:t>п</w:t>
      </w:r>
      <w:proofErr w:type="gramEnd"/>
      <w:r w:rsidRPr="00B845B3">
        <w:rPr>
          <w:rFonts w:ascii="Times New Roman" w:hAnsi="Times New Roman"/>
          <w:sz w:val="24"/>
          <w:szCs w:val="24"/>
        </w:rPr>
        <w:t>роф. образов</w:t>
      </w:r>
      <w:r w:rsidRPr="00B845B3">
        <w:rPr>
          <w:rFonts w:ascii="Times New Roman" w:hAnsi="Times New Roman"/>
          <w:sz w:val="24"/>
          <w:szCs w:val="24"/>
        </w:rPr>
        <w:t>а</w:t>
      </w:r>
      <w:r w:rsidRPr="00B845B3">
        <w:rPr>
          <w:rFonts w:ascii="Times New Roman" w:hAnsi="Times New Roman"/>
          <w:sz w:val="24"/>
          <w:szCs w:val="24"/>
        </w:rPr>
        <w:t xml:space="preserve">ния/ А.А. </w:t>
      </w:r>
      <w:proofErr w:type="spellStart"/>
      <w:r w:rsidRPr="00B845B3">
        <w:rPr>
          <w:rFonts w:ascii="Times New Roman" w:hAnsi="Times New Roman"/>
          <w:sz w:val="24"/>
          <w:szCs w:val="24"/>
        </w:rPr>
        <w:t>Бишаева</w:t>
      </w:r>
      <w:proofErr w:type="spellEnd"/>
      <w:r w:rsidRPr="00B845B3">
        <w:rPr>
          <w:rFonts w:ascii="Times New Roman" w:hAnsi="Times New Roman"/>
          <w:sz w:val="24"/>
          <w:szCs w:val="24"/>
        </w:rPr>
        <w:t xml:space="preserve">. – 4-е изд., стер. - М.:  Академия, 2019. – 304 с. </w:t>
      </w:r>
      <w:r w:rsidRPr="00B845B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B845B3">
        <w:rPr>
          <w:rFonts w:ascii="Times New Roman" w:hAnsi="Times New Roman"/>
          <w:sz w:val="24"/>
          <w:szCs w:val="24"/>
        </w:rPr>
        <w:t>ISBN 978-5-7695-8578-4. - Текст: непосредственный.</w:t>
      </w:r>
    </w:p>
    <w:p w:rsidR="005D230C" w:rsidRPr="00B845B3" w:rsidRDefault="005D230C" w:rsidP="005D230C">
      <w:pPr>
        <w:suppressAutoHyphens/>
        <w:ind w:firstLine="720"/>
        <w:jc w:val="center"/>
        <w:rPr>
          <w:rFonts w:ascii="Times New Roman" w:hAnsi="Times New Roman"/>
          <w:sz w:val="24"/>
          <w:szCs w:val="24"/>
        </w:rPr>
      </w:pPr>
      <w:r w:rsidRPr="00B845B3">
        <w:rPr>
          <w:rFonts w:ascii="Times New Roman" w:hAnsi="Times New Roman"/>
          <w:bCs/>
          <w:sz w:val="24"/>
          <w:szCs w:val="24"/>
        </w:rPr>
        <w:t>Дополнительные источники:</w:t>
      </w:r>
    </w:p>
    <w:p w:rsidR="005D230C" w:rsidRPr="00B845B3" w:rsidRDefault="005D230C" w:rsidP="005D230C">
      <w:pPr>
        <w:jc w:val="both"/>
        <w:rPr>
          <w:rFonts w:ascii="Times New Roman" w:hAnsi="Times New Roman"/>
          <w:sz w:val="24"/>
          <w:szCs w:val="24"/>
        </w:rPr>
      </w:pPr>
      <w:r w:rsidRPr="00B845B3">
        <w:rPr>
          <w:rFonts w:ascii="Times New Roman" w:hAnsi="Times New Roman"/>
          <w:sz w:val="24"/>
          <w:szCs w:val="24"/>
        </w:rPr>
        <w:t xml:space="preserve">1. Епифанов, В. А. Лечебная физическая культура и массаж: учебник / В. А. Епифанов. - 2-е изд., </w:t>
      </w:r>
      <w:proofErr w:type="spellStart"/>
      <w:r w:rsidRPr="00B845B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845B3">
        <w:rPr>
          <w:rFonts w:ascii="Times New Roman" w:hAnsi="Times New Roman"/>
          <w:sz w:val="24"/>
          <w:szCs w:val="24"/>
        </w:rPr>
        <w:t>. и доп. - Москва: ГЭОТАР-Медиа, 2021. - 528 с. - ISBN 978-5-9704-6622-3. - Текст: электронный // ЭБС "Консультант студента": [сайт]. - URL: https://www.studentlibrary.ru/book/ISBN9785970466223.html (дата обращения: 30.04.2024). - Р</w:t>
      </w:r>
      <w:r w:rsidRPr="00B845B3">
        <w:rPr>
          <w:rFonts w:ascii="Times New Roman" w:hAnsi="Times New Roman"/>
          <w:sz w:val="24"/>
          <w:szCs w:val="24"/>
        </w:rPr>
        <w:t>е</w:t>
      </w:r>
      <w:r w:rsidRPr="00B845B3">
        <w:rPr>
          <w:rFonts w:ascii="Times New Roman" w:hAnsi="Times New Roman"/>
          <w:sz w:val="24"/>
          <w:szCs w:val="24"/>
        </w:rPr>
        <w:t>жим доступа: по подписке.</w:t>
      </w:r>
      <w:r w:rsidRPr="00B845B3">
        <w:rPr>
          <w:rFonts w:ascii="Times New Roman" w:hAnsi="Times New Roman"/>
          <w:bCs/>
          <w:sz w:val="24"/>
          <w:szCs w:val="24"/>
        </w:rPr>
        <w:tab/>
      </w: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75E85" w:rsidRPr="00027F9A" w:rsidRDefault="00975E85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96BC8" w:rsidRPr="00596BC8" w:rsidRDefault="00596BC8" w:rsidP="00596BC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6BC8">
        <w:rPr>
          <w:rFonts w:ascii="Times New Roman" w:eastAsia="Times New Roman" w:hAnsi="Times New Roman"/>
          <w:b/>
          <w:sz w:val="24"/>
          <w:szCs w:val="24"/>
          <w:lang w:eastAsia="ru-RU"/>
        </w:rPr>
        <w:t>4. КОНТРОЛЬ И ОЦЕНКА РЕЗУЛЬТАТОВ ОСВОЕНИЯ УЧЕБНОЙ ДИСЦ</w:t>
      </w:r>
      <w:r w:rsidRPr="00596BC8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596B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ПЛИНЫ </w:t>
      </w: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4"/>
        <w:gridCol w:w="3397"/>
        <w:gridCol w:w="3528"/>
      </w:tblGrid>
      <w:tr w:rsidR="00027F9A" w:rsidRPr="00027F9A" w:rsidTr="00B845B3">
        <w:tc>
          <w:tcPr>
            <w:tcW w:w="1585" w:type="pct"/>
          </w:tcPr>
          <w:p w:rsidR="00027F9A" w:rsidRPr="00596BC8" w:rsidRDefault="00027F9A" w:rsidP="00027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75" w:type="pct"/>
          </w:tcPr>
          <w:p w:rsidR="00027F9A" w:rsidRPr="00596BC8" w:rsidRDefault="00027F9A" w:rsidP="00027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740" w:type="pct"/>
          </w:tcPr>
          <w:p w:rsidR="00027F9A" w:rsidRPr="00596BC8" w:rsidRDefault="00027F9A" w:rsidP="00027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6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027F9A" w:rsidRPr="00027F9A" w:rsidTr="00B845B3">
        <w:tc>
          <w:tcPr>
            <w:tcW w:w="1585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Знать: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основы здорового образа жизни;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профессиональной деятельности и зоны риска физического здоровья для данной специальности; 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 способы планир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вания системы индивид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альных занятий физическ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ми упражнениями различной направленности</w:t>
            </w:r>
          </w:p>
        </w:tc>
        <w:tc>
          <w:tcPr>
            <w:tcW w:w="1675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обучающийся понимает роль физической культуры в общекультурном, профессиональном и социальном развитии человека;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ведёт здоровый образ жизни; понимает условия деятельности и знает зоны риска физического здоровья для данной специальности;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проводит индивидуальные занятия физическими упражнениями различной направленности</w:t>
            </w:r>
          </w:p>
        </w:tc>
        <w:tc>
          <w:tcPr>
            <w:tcW w:w="1740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опрос.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Тестирование.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выполнения ко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трольных нормативов</w:t>
            </w:r>
          </w:p>
          <w:p w:rsidR="00027F9A" w:rsidRPr="00B845B3" w:rsidRDefault="00DB7D27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 в форме дифференцированного зачета.</w:t>
            </w:r>
          </w:p>
        </w:tc>
      </w:tr>
      <w:tr w:rsidR="00027F9A" w:rsidRPr="00027F9A" w:rsidTr="00B845B3">
        <w:trPr>
          <w:trHeight w:val="4384"/>
        </w:trPr>
        <w:tc>
          <w:tcPr>
            <w:tcW w:w="1585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Уметь: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рациональные приемы двигательных фун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ций в профессиональной д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ятельности;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средствами профилактики перенапряж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ния, характерными для да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ной специальности;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контрольные нормативы, предусмотре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ные государственным ста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дартом при соответству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щей тренировке, с учетом состояния здоровья и фун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циональных возможностей своего организма</w:t>
            </w:r>
          </w:p>
        </w:tc>
        <w:tc>
          <w:tcPr>
            <w:tcW w:w="1675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обучающийся использует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применяет рациональные пр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емы двигательных функций в профессиональной деятельн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сти;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пользуется средствами проф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лактики перенапряжения, х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рактерными для данной сп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циальности;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выполняет контрольные но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мативы, предусмотренные государственным стандартом при соответствующей трен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ровке, с учетом состояния здоровья и функциональных возможностей своего орг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низм</w:t>
            </w:r>
          </w:p>
        </w:tc>
        <w:tc>
          <w:tcPr>
            <w:tcW w:w="1740" w:type="pct"/>
          </w:tcPr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комплекса упра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нений.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физической нагрузки.</w:t>
            </w:r>
          </w:p>
          <w:p w:rsidR="00027F9A" w:rsidRP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навыками контроля и оценки.</w:t>
            </w:r>
          </w:p>
          <w:p w:rsidR="00B845B3" w:rsidRDefault="00027F9A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Подбор средств и методов зан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B845B3">
              <w:rPr>
                <w:rFonts w:ascii="Times New Roman" w:hAnsi="Times New Roman"/>
                <w:sz w:val="24"/>
                <w:szCs w:val="24"/>
                <w:lang w:eastAsia="ru-RU"/>
              </w:rPr>
              <w:t>тий</w:t>
            </w:r>
            <w:r w:rsidR="00B845B3"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7F9A" w:rsidRPr="00B845B3" w:rsidRDefault="00B845B3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Итоговый контрол</w:t>
            </w:r>
            <w:proofErr w:type="gramStart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ь–</w:t>
            </w:r>
            <w:proofErr w:type="gramEnd"/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="00DB7D27">
              <w:rPr>
                <w:rFonts w:ascii="Times New Roman" w:hAnsi="Times New Roman"/>
                <w:sz w:val="24"/>
                <w:szCs w:val="24"/>
                <w:lang w:eastAsia="ru-RU"/>
              </w:rPr>
              <w:t>фф</w:t>
            </w:r>
            <w:r w:rsidR="00DB7D2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DB7D27">
              <w:rPr>
                <w:rFonts w:ascii="Times New Roman" w:hAnsi="Times New Roman"/>
                <w:sz w:val="24"/>
                <w:szCs w:val="24"/>
                <w:lang w:eastAsia="ru-RU"/>
              </w:rPr>
              <w:t>ренцированный зачет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, который проводится на последнем зан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тии и включает в себя контроль усвоения теоретического мат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27F9A">
              <w:rPr>
                <w:rFonts w:ascii="Times New Roman" w:hAnsi="Times New Roman"/>
                <w:sz w:val="24"/>
                <w:szCs w:val="24"/>
                <w:lang w:eastAsia="ru-RU"/>
              </w:rPr>
              <w:t>риала и контроль усвоения практических умений</w:t>
            </w:r>
            <w:r w:rsidR="00975E8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75E85" w:rsidRPr="00027F9A" w:rsidTr="00975E85">
        <w:trPr>
          <w:trHeight w:val="2684"/>
        </w:trPr>
        <w:tc>
          <w:tcPr>
            <w:tcW w:w="1585" w:type="pct"/>
          </w:tcPr>
          <w:p w:rsidR="00975E85" w:rsidRDefault="00975E85" w:rsidP="00975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Пропагандировать</w:t>
            </w:r>
          </w:p>
          <w:p w:rsidR="00975E85" w:rsidRPr="006D640C" w:rsidRDefault="00975E85" w:rsidP="00975E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675" w:type="pct"/>
          </w:tcPr>
          <w:p w:rsidR="00975E85" w:rsidRPr="006D640C" w:rsidRDefault="00975E85" w:rsidP="00975E8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программами здор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вого образа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жизни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программами направленные на снижение веса, снижение потребления алкоголя и таб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ка, предупреждение и борьбу с немедицинским потреблен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ем наркотических средств и психотропных веществ.</w:t>
            </w:r>
          </w:p>
        </w:tc>
        <w:tc>
          <w:tcPr>
            <w:tcW w:w="1740" w:type="pct"/>
          </w:tcPr>
          <w:p w:rsidR="00975E85" w:rsidRPr="006D640C" w:rsidRDefault="00975E85" w:rsidP="00975E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C">
              <w:rPr>
                <w:rFonts w:ascii="Times New Roman" w:hAnsi="Times New Roman"/>
                <w:sz w:val="24"/>
                <w:szCs w:val="24"/>
              </w:rPr>
              <w:t>Оценка результатов выполн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>е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>ния практической работы.</w:t>
            </w:r>
          </w:p>
          <w:p w:rsidR="00975E85" w:rsidRPr="006D640C" w:rsidRDefault="00975E85" w:rsidP="00975E8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C">
              <w:rPr>
                <w:rFonts w:ascii="Times New Roman" w:hAnsi="Times New Roman"/>
                <w:sz w:val="24"/>
                <w:szCs w:val="24"/>
              </w:rPr>
              <w:t>Экспертное наблюдение за х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>о</w:t>
            </w:r>
            <w:r w:rsidRPr="006D640C">
              <w:rPr>
                <w:rFonts w:ascii="Times New Roman" w:hAnsi="Times New Roman"/>
                <w:sz w:val="24"/>
                <w:szCs w:val="24"/>
              </w:rPr>
              <w:t>дом выполнения практической работы.</w:t>
            </w:r>
          </w:p>
        </w:tc>
      </w:tr>
    </w:tbl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27F9A" w:rsidRPr="00027F9A" w:rsidRDefault="00027F9A" w:rsidP="00027F9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027F9A" w:rsidRPr="00027F9A" w:rsidSect="00C40D51">
      <w:pgSz w:w="11906" w:h="16838"/>
      <w:pgMar w:top="567" w:right="851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10B" w:rsidRDefault="004D010B">
      <w:pPr>
        <w:spacing w:after="0" w:line="240" w:lineRule="auto"/>
      </w:pPr>
      <w:r>
        <w:separator/>
      </w:r>
    </w:p>
  </w:endnote>
  <w:endnote w:type="continuationSeparator" w:id="0">
    <w:p w:rsidR="004D010B" w:rsidRDefault="004D0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9633"/>
      <w:docPartObj>
        <w:docPartGallery w:val="Page Numbers (Bottom of Page)"/>
        <w:docPartUnique/>
      </w:docPartObj>
    </w:sdtPr>
    <w:sdtEndPr/>
    <w:sdtContent>
      <w:p w:rsidR="00A74275" w:rsidRPr="00027F9A" w:rsidRDefault="00A74275" w:rsidP="00027F9A">
        <w:r w:rsidRPr="00027F9A">
          <w:fldChar w:fldCharType="begin"/>
        </w:r>
        <w:r w:rsidRPr="00027F9A">
          <w:instrText xml:space="preserve"> PAGE   \* MERGEFORMAT </w:instrText>
        </w:r>
        <w:r w:rsidRPr="00027F9A">
          <w:fldChar w:fldCharType="separate"/>
        </w:r>
        <w:r w:rsidR="000F5070">
          <w:rPr>
            <w:noProof/>
          </w:rPr>
          <w:t>3</w:t>
        </w:r>
        <w:r w:rsidRPr="00027F9A">
          <w:fldChar w:fldCharType="end"/>
        </w:r>
      </w:p>
    </w:sdtContent>
  </w:sdt>
  <w:p w:rsidR="00A74275" w:rsidRPr="00027F9A" w:rsidRDefault="00A74275" w:rsidP="00027F9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10B" w:rsidRDefault="004D010B">
      <w:pPr>
        <w:spacing w:after="0" w:line="240" w:lineRule="auto"/>
      </w:pPr>
      <w:r>
        <w:separator/>
      </w:r>
    </w:p>
  </w:footnote>
  <w:footnote w:type="continuationSeparator" w:id="0">
    <w:p w:rsidR="004D010B" w:rsidRDefault="004D0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1784"/>
    <w:multiLevelType w:val="multilevel"/>
    <w:tmpl w:val="D08E75E0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95" w:hanging="135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">
    <w:nsid w:val="1A8750CF"/>
    <w:multiLevelType w:val="hybridMultilevel"/>
    <w:tmpl w:val="84E0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C39"/>
    <w:rsid w:val="00027F9A"/>
    <w:rsid w:val="00041DC2"/>
    <w:rsid w:val="000C44DE"/>
    <w:rsid w:val="000F5070"/>
    <w:rsid w:val="00122328"/>
    <w:rsid w:val="001730EA"/>
    <w:rsid w:val="00196B4B"/>
    <w:rsid w:val="00205195"/>
    <w:rsid w:val="002B1C39"/>
    <w:rsid w:val="002D5423"/>
    <w:rsid w:val="0034533D"/>
    <w:rsid w:val="004108CA"/>
    <w:rsid w:val="004A18AB"/>
    <w:rsid w:val="004D010B"/>
    <w:rsid w:val="004E4D84"/>
    <w:rsid w:val="00596BC8"/>
    <w:rsid w:val="005B6DE3"/>
    <w:rsid w:val="005D230C"/>
    <w:rsid w:val="006219F5"/>
    <w:rsid w:val="0064653B"/>
    <w:rsid w:val="006B69B2"/>
    <w:rsid w:val="008473BB"/>
    <w:rsid w:val="00863833"/>
    <w:rsid w:val="008B3766"/>
    <w:rsid w:val="0090531F"/>
    <w:rsid w:val="00975E85"/>
    <w:rsid w:val="00A66077"/>
    <w:rsid w:val="00A73A7F"/>
    <w:rsid w:val="00A74275"/>
    <w:rsid w:val="00AC1AE4"/>
    <w:rsid w:val="00B845B3"/>
    <w:rsid w:val="00C40D51"/>
    <w:rsid w:val="00D76A8F"/>
    <w:rsid w:val="00DB553E"/>
    <w:rsid w:val="00DB7D27"/>
    <w:rsid w:val="00DC389D"/>
    <w:rsid w:val="00DC66A4"/>
    <w:rsid w:val="00DE2991"/>
    <w:rsid w:val="00E31D64"/>
    <w:rsid w:val="00EA4DBE"/>
    <w:rsid w:val="00EB6B4E"/>
    <w:rsid w:val="00ED0F0B"/>
    <w:rsid w:val="00ED60B3"/>
    <w:rsid w:val="00F1075E"/>
    <w:rsid w:val="00F43DFE"/>
    <w:rsid w:val="00F6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0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53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,Этапы,Обычный-1"/>
    <w:basedOn w:val="a"/>
    <w:link w:val="a5"/>
    <w:qFormat/>
    <w:rsid w:val="00DB55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4"/>
    <w:uiPriority w:val="99"/>
    <w:qFormat/>
    <w:locked/>
    <w:rsid w:val="00A66077"/>
  </w:style>
  <w:style w:type="character" w:customStyle="1" w:styleId="ListParagraphChar">
    <w:name w:val="List Paragraph Char"/>
    <w:aliases w:val="Этапы Char,Содержание. 2 уровень Char,Bullet List Char,FooterText Char,numbered Char,Paragraphe de liste1 Char,lp1 Char,Use Case List Paragraph Char,Маркер Char,ТЗ список Char,Абзац списка литеральный Char,Bulletr List Paragraph Cha"/>
    <w:locked/>
    <w:rsid w:val="00975E85"/>
    <w:rPr>
      <w:rFonts w:ascii="Calibri" w:hAnsi="Calibri"/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0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53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,Этапы,Обычный-1"/>
    <w:basedOn w:val="a"/>
    <w:link w:val="a5"/>
    <w:qFormat/>
    <w:rsid w:val="00DB55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4"/>
    <w:uiPriority w:val="99"/>
    <w:qFormat/>
    <w:locked/>
    <w:rsid w:val="00A66077"/>
  </w:style>
  <w:style w:type="character" w:customStyle="1" w:styleId="ListParagraphChar">
    <w:name w:val="List Paragraph Char"/>
    <w:aliases w:val="Этапы Char,Содержание. 2 уровень Char,Bullet List Char,FooterText Char,numbered Char,Paragraphe de liste1 Char,lp1 Char,Use Case List Paragraph Char,Маркер Char,ТЗ список Char,Абзац списка литеральный Char,Bulletr List Paragraph Cha"/>
    <w:locked/>
    <w:rsid w:val="00975E85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1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36B50-9BCD-43B0-B683-188EA4F8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18</Pages>
  <Words>3530</Words>
  <Characters>20121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20</cp:revision>
  <dcterms:created xsi:type="dcterms:W3CDTF">2023-05-21T08:20:00Z</dcterms:created>
  <dcterms:modified xsi:type="dcterms:W3CDTF">2024-08-15T10:12:00Z</dcterms:modified>
</cp:coreProperties>
</file>