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91" w:rsidRPr="00245D1D" w:rsidRDefault="005A1791" w:rsidP="005A1791">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 xml:space="preserve">Приложение </w:t>
      </w:r>
      <w:r w:rsidR="00D82414">
        <w:rPr>
          <w:rFonts w:ascii="Times New Roman" w:hAnsi="Times New Roman" w:cs="Times New Roman"/>
          <w:b/>
          <w:sz w:val="24"/>
          <w:szCs w:val="24"/>
        </w:rPr>
        <w:t>2</w:t>
      </w:r>
      <w:bookmarkStart w:id="0" w:name="_GoBack"/>
      <w:bookmarkEnd w:id="0"/>
      <w:r w:rsidRPr="00245D1D">
        <w:rPr>
          <w:rFonts w:ascii="Times New Roman" w:hAnsi="Times New Roman" w:cs="Times New Roman"/>
          <w:b/>
          <w:sz w:val="24"/>
          <w:szCs w:val="24"/>
        </w:rPr>
        <w:t>.</w:t>
      </w:r>
      <w:r w:rsidR="00CF7122">
        <w:rPr>
          <w:rFonts w:ascii="Times New Roman" w:hAnsi="Times New Roman" w:cs="Times New Roman"/>
          <w:b/>
          <w:sz w:val="24"/>
          <w:szCs w:val="24"/>
        </w:rPr>
        <w:t>26</w:t>
      </w:r>
    </w:p>
    <w:p w:rsidR="005A1791" w:rsidRPr="00245D1D" w:rsidRDefault="005A1791" w:rsidP="005A1791">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к ОПОП-П по специальности</w:t>
      </w:r>
    </w:p>
    <w:p w:rsidR="005A1791" w:rsidRPr="00245D1D" w:rsidRDefault="005A1791" w:rsidP="005A1791">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34.02.01 Сестринское дело</w:t>
      </w: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Default="005A1791" w:rsidP="005A1791">
      <w:pPr>
        <w:pStyle w:val="3"/>
        <w:jc w:val="center"/>
        <w:rPr>
          <w:rFonts w:cs="Times New Roman"/>
          <w:spacing w:val="-1"/>
          <w:lang w:val="ru-RU"/>
        </w:rPr>
      </w:pPr>
      <w:r w:rsidRPr="00245D1D">
        <w:rPr>
          <w:rFonts w:cs="Times New Roman"/>
          <w:spacing w:val="-1"/>
          <w:lang w:val="ru-RU"/>
        </w:rPr>
        <w:t>Рабочая</w:t>
      </w:r>
      <w:r w:rsidRPr="00245D1D">
        <w:rPr>
          <w:rFonts w:cs="Times New Roman"/>
          <w:lang w:val="ru-RU"/>
        </w:rPr>
        <w:t xml:space="preserve"> программа</w:t>
      </w:r>
      <w:r w:rsidRPr="00245D1D">
        <w:rPr>
          <w:rFonts w:cs="Times New Roman"/>
          <w:spacing w:val="-1"/>
          <w:lang w:val="ru-RU"/>
        </w:rPr>
        <w:t xml:space="preserve"> дисциплины</w:t>
      </w:r>
    </w:p>
    <w:p w:rsidR="0082576A" w:rsidRPr="00245D1D" w:rsidRDefault="0082576A" w:rsidP="005A1791">
      <w:pPr>
        <w:pStyle w:val="3"/>
        <w:jc w:val="center"/>
        <w:rPr>
          <w:rFonts w:cs="Times New Roman"/>
          <w:b w:val="0"/>
          <w:bCs w:val="0"/>
          <w:lang w:val="ru-RU"/>
        </w:rPr>
      </w:pPr>
    </w:p>
    <w:p w:rsidR="005A1791" w:rsidRDefault="005A1791" w:rsidP="005A1791">
      <w:pPr>
        <w:spacing w:after="0" w:line="240" w:lineRule="auto"/>
        <w:jc w:val="center"/>
        <w:rPr>
          <w:rFonts w:ascii="Times New Roman" w:hAnsi="Times New Roman" w:cs="Times New Roman"/>
          <w:b/>
          <w:spacing w:val="-1"/>
          <w:sz w:val="24"/>
          <w:szCs w:val="24"/>
        </w:rPr>
      </w:pPr>
      <w:r>
        <w:rPr>
          <w:rFonts w:ascii="Times New Roman" w:hAnsi="Times New Roman" w:cs="Times New Roman"/>
          <w:b/>
          <w:spacing w:val="-1"/>
          <w:sz w:val="24"/>
          <w:szCs w:val="24"/>
        </w:rPr>
        <w:t xml:space="preserve">«ОП.04 </w:t>
      </w:r>
      <w:r w:rsidRPr="005A1791">
        <w:rPr>
          <w:rFonts w:ascii="Times New Roman" w:hAnsi="Times New Roman" w:cs="Times New Roman"/>
          <w:b/>
          <w:spacing w:val="-1"/>
          <w:sz w:val="24"/>
          <w:szCs w:val="24"/>
        </w:rPr>
        <w:t xml:space="preserve">ГЕНЕТИКА ЧЕЛОВЕКА С ОСНОВАМИ </w:t>
      </w:r>
    </w:p>
    <w:p w:rsidR="005A1791" w:rsidRPr="005A1791" w:rsidRDefault="005A1791" w:rsidP="005A1791">
      <w:pPr>
        <w:spacing w:after="0" w:line="240" w:lineRule="auto"/>
        <w:jc w:val="center"/>
        <w:rPr>
          <w:rFonts w:ascii="Times New Roman" w:eastAsia="Times New Roman" w:hAnsi="Times New Roman" w:cs="Times New Roman"/>
          <w:sz w:val="24"/>
          <w:szCs w:val="24"/>
        </w:rPr>
      </w:pPr>
      <w:r w:rsidRPr="005A1791">
        <w:rPr>
          <w:rFonts w:ascii="Times New Roman" w:hAnsi="Times New Roman" w:cs="Times New Roman"/>
          <w:b/>
          <w:spacing w:val="-1"/>
          <w:sz w:val="24"/>
          <w:szCs w:val="24"/>
        </w:rPr>
        <w:t>МЕДИЦИНСКОЙ ГЕНЕТИКИ</w:t>
      </w:r>
      <w:r>
        <w:rPr>
          <w:rFonts w:ascii="Times New Roman" w:hAnsi="Times New Roman" w:cs="Times New Roman"/>
          <w:b/>
          <w:spacing w:val="-1"/>
          <w:sz w:val="24"/>
          <w:szCs w:val="24"/>
        </w:rPr>
        <w:t>»</w:t>
      </w:r>
    </w:p>
    <w:p w:rsidR="005A1791" w:rsidRPr="005A1791" w:rsidRDefault="005A1791" w:rsidP="005A1791">
      <w:pPr>
        <w:spacing w:after="0" w:line="240" w:lineRule="auto"/>
        <w:jc w:val="center"/>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Pr="00245D1D" w:rsidRDefault="005A1791" w:rsidP="005A1791">
      <w:pPr>
        <w:spacing w:after="0" w:line="240" w:lineRule="auto"/>
        <w:rPr>
          <w:rFonts w:ascii="Times New Roman" w:hAnsi="Times New Roman" w:cs="Times New Roman"/>
          <w:sz w:val="24"/>
          <w:szCs w:val="24"/>
        </w:rPr>
      </w:pPr>
    </w:p>
    <w:p w:rsidR="005A1791" w:rsidRDefault="005A1791" w:rsidP="005A179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82576A" w:rsidRPr="0051264E" w:rsidRDefault="0082576A" w:rsidP="0082576A">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82576A" w:rsidRPr="0051264E" w:rsidRDefault="0082576A" w:rsidP="0082576A">
      <w:pPr>
        <w:rPr>
          <w:rFonts w:ascii="Times New Roman" w:eastAsia="Times New Roman" w:hAnsi="Times New Roman" w:cs="Times New Roman"/>
          <w:b/>
          <w:bCs/>
          <w:i/>
          <w:sz w:val="24"/>
          <w:szCs w:val="24"/>
        </w:rPr>
      </w:pPr>
    </w:p>
    <w:tbl>
      <w:tblPr>
        <w:tblStyle w:val="a3"/>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82576A" w:rsidTr="00DD3767">
        <w:tc>
          <w:tcPr>
            <w:tcW w:w="8926" w:type="dxa"/>
          </w:tcPr>
          <w:p w:rsidR="0082576A" w:rsidRPr="0051264E" w:rsidRDefault="0082576A"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51264E" w:rsidRDefault="0082576A"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82576A" w:rsidRPr="0051264E" w:rsidRDefault="0082576A" w:rsidP="00DD3767">
            <w:pPr>
              <w:spacing w:before="6"/>
              <w:rPr>
                <w:rFonts w:eastAsia="Times New Roman"/>
                <w:b/>
                <w:bCs/>
                <w:sz w:val="24"/>
                <w:szCs w:val="24"/>
              </w:rPr>
            </w:pPr>
          </w:p>
        </w:tc>
      </w:tr>
      <w:tr w:rsidR="0082576A" w:rsidRPr="00740AF9" w:rsidTr="00DD3767">
        <w:tc>
          <w:tcPr>
            <w:tcW w:w="8926" w:type="dxa"/>
          </w:tcPr>
          <w:p w:rsidR="0082576A" w:rsidRPr="0051264E" w:rsidRDefault="0082576A"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51264E" w:rsidRDefault="0082576A"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82576A" w:rsidRPr="0051264E" w:rsidRDefault="0082576A" w:rsidP="00DD3767">
            <w:pPr>
              <w:spacing w:before="6"/>
              <w:rPr>
                <w:rFonts w:eastAsia="Times New Roman"/>
                <w:b/>
                <w:bCs/>
                <w:sz w:val="24"/>
                <w:szCs w:val="24"/>
              </w:rPr>
            </w:pPr>
          </w:p>
        </w:tc>
      </w:tr>
      <w:tr w:rsidR="0082576A" w:rsidRPr="00740AF9" w:rsidTr="00DD3767">
        <w:tc>
          <w:tcPr>
            <w:tcW w:w="8926" w:type="dxa"/>
          </w:tcPr>
          <w:p w:rsidR="0082576A" w:rsidRPr="0051264E" w:rsidRDefault="0082576A" w:rsidP="00DD3767">
            <w:pPr>
              <w:spacing w:before="6"/>
              <w:rPr>
                <w:rFonts w:eastAsia="Times New Roman"/>
                <w:b/>
                <w:bCs/>
                <w:sz w:val="24"/>
                <w:szCs w:val="24"/>
              </w:rPr>
            </w:pPr>
            <w:r>
              <w:rPr>
                <w:rFonts w:eastAsia="Times New Roman"/>
                <w:b/>
                <w:bCs/>
                <w:sz w:val="24"/>
                <w:szCs w:val="24"/>
              </w:rPr>
              <w:t xml:space="preserve">2.Структура и содержание </w:t>
            </w:r>
            <w:r>
              <w:rPr>
                <w:b/>
                <w:sz w:val="24"/>
                <w:szCs w:val="24"/>
              </w:rPr>
              <w:t xml:space="preserve">ОП.04 </w:t>
            </w:r>
            <w:r w:rsidRPr="005A1791">
              <w:rPr>
                <w:b/>
                <w:spacing w:val="-1"/>
                <w:sz w:val="24"/>
                <w:szCs w:val="24"/>
              </w:rPr>
              <w:t>ГЕНЕТИКА ЧЕЛОВЕКА С ОСНОВАМИ МЕДИЦИНСКОЙ ГЕНЕТИКИ</w:t>
            </w:r>
            <w:r>
              <w:rPr>
                <w:b/>
                <w:spacing w:val="-1"/>
                <w:sz w:val="24"/>
                <w:szCs w:val="24"/>
              </w:rPr>
              <w:t>…………………………………………………….</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F55C54" w:rsidRDefault="0082576A"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F55C54" w:rsidRDefault="0082576A"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82576A" w:rsidRPr="0051264E" w:rsidRDefault="0082576A" w:rsidP="00DD3767">
            <w:pPr>
              <w:spacing w:before="6"/>
              <w:rPr>
                <w:rFonts w:eastAsia="Times New Roman"/>
                <w:b/>
                <w:bCs/>
                <w:sz w:val="24"/>
                <w:szCs w:val="24"/>
              </w:rPr>
            </w:pPr>
          </w:p>
        </w:tc>
      </w:tr>
      <w:tr w:rsidR="0082576A" w:rsidRPr="00740AF9" w:rsidTr="00DD3767">
        <w:tc>
          <w:tcPr>
            <w:tcW w:w="8926" w:type="dxa"/>
          </w:tcPr>
          <w:p w:rsidR="0082576A" w:rsidRDefault="0082576A" w:rsidP="0082576A">
            <w:pPr>
              <w:spacing w:before="6"/>
              <w:rPr>
                <w:rFonts w:eastAsia="Times New Roman"/>
                <w:b/>
                <w:bCs/>
                <w:sz w:val="24"/>
                <w:szCs w:val="24"/>
              </w:rPr>
            </w:pPr>
            <w:r>
              <w:rPr>
                <w:rFonts w:eastAsia="Times New Roman"/>
                <w:b/>
                <w:bCs/>
                <w:sz w:val="24"/>
                <w:szCs w:val="24"/>
              </w:rPr>
              <w:t xml:space="preserve">3.Условия реализации </w:t>
            </w:r>
            <w:r>
              <w:rPr>
                <w:b/>
                <w:sz w:val="24"/>
                <w:szCs w:val="24"/>
              </w:rPr>
              <w:t xml:space="preserve">ОП.04 </w:t>
            </w:r>
            <w:r w:rsidRPr="005A1791">
              <w:rPr>
                <w:b/>
                <w:spacing w:val="-1"/>
                <w:sz w:val="24"/>
                <w:szCs w:val="24"/>
              </w:rPr>
              <w:t>ГЕНЕТИКА ЧЕЛОВЕКА С ОСНОВАМИ МЕДИЦИНСКОЙ ГЕНЕТИКИ</w:t>
            </w:r>
            <w:r>
              <w:rPr>
                <w:b/>
                <w:spacing w:val="-1"/>
                <w:sz w:val="24"/>
                <w:szCs w:val="24"/>
              </w:rPr>
              <w:t>…………………………………………………</w:t>
            </w:r>
            <w:r>
              <w:rPr>
                <w:rFonts w:eastAsia="Times New Roman"/>
                <w:b/>
                <w:bCs/>
                <w:sz w:val="24"/>
                <w:szCs w:val="24"/>
              </w:rPr>
              <w:t>.…</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F55C54" w:rsidRDefault="0082576A"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82576A" w:rsidRPr="0051264E" w:rsidRDefault="0082576A" w:rsidP="00DD3767">
            <w:pPr>
              <w:spacing w:before="6"/>
              <w:rPr>
                <w:rFonts w:eastAsia="Times New Roman"/>
                <w:b/>
                <w:bCs/>
                <w:sz w:val="24"/>
                <w:szCs w:val="24"/>
              </w:rPr>
            </w:pPr>
          </w:p>
        </w:tc>
      </w:tr>
      <w:tr w:rsidR="0082576A" w:rsidTr="00DD3767">
        <w:tc>
          <w:tcPr>
            <w:tcW w:w="8926" w:type="dxa"/>
          </w:tcPr>
          <w:p w:rsidR="0082576A" w:rsidRPr="00F55C54" w:rsidRDefault="0082576A"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82576A" w:rsidRPr="0051264E" w:rsidRDefault="0082576A" w:rsidP="00DD3767">
            <w:pPr>
              <w:spacing w:before="6"/>
              <w:rPr>
                <w:rFonts w:eastAsia="Times New Roman"/>
                <w:b/>
                <w:bCs/>
                <w:sz w:val="24"/>
                <w:szCs w:val="24"/>
              </w:rPr>
            </w:pPr>
          </w:p>
        </w:tc>
      </w:tr>
      <w:tr w:rsidR="0082576A" w:rsidRPr="00740AF9" w:rsidTr="00DD3767">
        <w:tc>
          <w:tcPr>
            <w:tcW w:w="8926" w:type="dxa"/>
          </w:tcPr>
          <w:p w:rsidR="0082576A" w:rsidRPr="0051264E" w:rsidRDefault="0082576A" w:rsidP="0082576A">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z w:val="24"/>
                <w:szCs w:val="24"/>
              </w:rPr>
              <w:t xml:space="preserve">ОП.04 </w:t>
            </w:r>
            <w:r w:rsidRPr="005A1791">
              <w:rPr>
                <w:b/>
                <w:spacing w:val="-1"/>
                <w:sz w:val="24"/>
                <w:szCs w:val="24"/>
              </w:rPr>
              <w:t>ГЕНЕТИКА ЧЕЛОВЕКА С ОСНОВАМИ МЕДИЦИНСКОЙ ГЕНЕТИКИ</w:t>
            </w:r>
            <w:r>
              <w:rPr>
                <w:b/>
                <w:spacing w:val="-1"/>
                <w:sz w:val="24"/>
                <w:szCs w:val="24"/>
              </w:rPr>
              <w:t>………..</w:t>
            </w:r>
            <w:r>
              <w:rPr>
                <w:rFonts w:eastAsia="Times New Roman"/>
                <w:b/>
                <w:bCs/>
                <w:sz w:val="24"/>
                <w:szCs w:val="24"/>
              </w:rPr>
              <w:t>……………………………</w:t>
            </w:r>
          </w:p>
        </w:tc>
        <w:tc>
          <w:tcPr>
            <w:tcW w:w="425" w:type="dxa"/>
          </w:tcPr>
          <w:p w:rsidR="0082576A" w:rsidRPr="0051264E" w:rsidRDefault="0082576A" w:rsidP="00DD3767">
            <w:pPr>
              <w:spacing w:before="6"/>
              <w:rPr>
                <w:rFonts w:eastAsia="Times New Roman"/>
                <w:b/>
                <w:bCs/>
                <w:sz w:val="24"/>
                <w:szCs w:val="24"/>
              </w:rPr>
            </w:pPr>
          </w:p>
        </w:tc>
      </w:tr>
    </w:tbl>
    <w:p w:rsidR="0082576A" w:rsidRPr="009A4821" w:rsidRDefault="0082576A" w:rsidP="0082576A">
      <w:pPr>
        <w:jc w:val="center"/>
        <w:rPr>
          <w:rFonts w:ascii="Times New Roman" w:hAnsi="Times New Roman" w:cs="Times New Roman"/>
          <w:b/>
          <w:spacing w:val="-1"/>
          <w:sz w:val="24"/>
          <w:szCs w:val="24"/>
        </w:rPr>
      </w:pPr>
    </w:p>
    <w:p w:rsidR="0082576A" w:rsidRDefault="0082576A" w:rsidP="0082576A">
      <w:pPr>
        <w:rPr>
          <w:rFonts w:ascii="Times New Roman" w:eastAsia="Times New Roman" w:hAnsi="Times New Roman" w:cs="Times New Roman"/>
          <w:sz w:val="24"/>
          <w:szCs w:val="24"/>
        </w:rPr>
        <w:sectPr w:rsidR="0082576A" w:rsidSect="001E4DAD">
          <w:pgSz w:w="11920" w:h="16850"/>
          <w:pgMar w:top="1134" w:right="851" w:bottom="1134" w:left="1701" w:header="720" w:footer="720" w:gutter="0"/>
          <w:cols w:space="720"/>
        </w:sectPr>
      </w:pPr>
    </w:p>
    <w:p w:rsidR="00836467" w:rsidRPr="00245D1D" w:rsidRDefault="00836467" w:rsidP="00836467">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lastRenderedPageBreak/>
        <w:t xml:space="preserve">1.ОБЩАЯ </w:t>
      </w:r>
      <w:r w:rsidRPr="00245D1D">
        <w:rPr>
          <w:rFonts w:ascii="Times New Roman" w:hAnsi="Times New Roman" w:cs="Times New Roman"/>
          <w:b/>
          <w:spacing w:val="-1"/>
          <w:sz w:val="24"/>
          <w:szCs w:val="24"/>
        </w:rPr>
        <w:t>ХАРАКТЕРИСТИКА</w:t>
      </w:r>
      <w:r w:rsidRPr="00245D1D">
        <w:rPr>
          <w:rFonts w:ascii="Times New Roman" w:hAnsi="Times New Roman" w:cs="Times New Roman"/>
          <w:b/>
          <w:sz w:val="24"/>
          <w:szCs w:val="24"/>
        </w:rPr>
        <w:t xml:space="preserve"> </w:t>
      </w:r>
      <w:r w:rsidRPr="00245D1D">
        <w:rPr>
          <w:rFonts w:ascii="Times New Roman" w:hAnsi="Times New Roman" w:cs="Times New Roman"/>
          <w:b/>
          <w:spacing w:val="-1"/>
          <w:sz w:val="24"/>
          <w:szCs w:val="24"/>
        </w:rPr>
        <w:t>РАБОЧЕЙ</w:t>
      </w:r>
      <w:r w:rsidRPr="00245D1D">
        <w:rPr>
          <w:rFonts w:ascii="Times New Roman" w:hAnsi="Times New Roman" w:cs="Times New Roman"/>
          <w:b/>
          <w:sz w:val="24"/>
          <w:szCs w:val="24"/>
        </w:rPr>
        <w:t xml:space="preserve"> ПРОГРАММЫ</w:t>
      </w:r>
    </w:p>
    <w:p w:rsidR="00836467" w:rsidRPr="00245D1D" w:rsidRDefault="00836467" w:rsidP="00836467">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УЧЕБНОЙ </w:t>
      </w:r>
      <w:r w:rsidRPr="00245D1D">
        <w:rPr>
          <w:rFonts w:ascii="Times New Roman" w:hAnsi="Times New Roman" w:cs="Times New Roman"/>
          <w:b/>
          <w:spacing w:val="-1"/>
          <w:sz w:val="24"/>
          <w:szCs w:val="24"/>
        </w:rPr>
        <w:t>ДИСЦИПЛИНЫ</w:t>
      </w:r>
    </w:p>
    <w:p w:rsidR="005A1791" w:rsidRPr="005A1791" w:rsidRDefault="005A1791" w:rsidP="005A1791">
      <w:pPr>
        <w:tabs>
          <w:tab w:val="left" w:pos="1352"/>
        </w:tabs>
        <w:spacing w:after="0" w:line="240" w:lineRule="auto"/>
        <w:ind w:firstLine="709"/>
        <w:jc w:val="center"/>
        <w:rPr>
          <w:b/>
        </w:rPr>
      </w:pPr>
      <w:r w:rsidRPr="005A1791">
        <w:rPr>
          <w:rFonts w:ascii="Times New Roman" w:hAnsi="Times New Roman" w:cs="Times New Roman"/>
          <w:b/>
          <w:spacing w:val="-1"/>
          <w:sz w:val="24"/>
          <w:szCs w:val="24"/>
        </w:rPr>
        <w:t>«Генетика человека с основами медицинской генетики</w:t>
      </w:r>
      <w:r w:rsidRPr="005A1791">
        <w:rPr>
          <w:rFonts w:ascii="Times New Roman" w:hAnsi="Times New Roman" w:cs="Times New Roman"/>
          <w:b/>
          <w:sz w:val="24"/>
          <w:szCs w:val="24"/>
        </w:rPr>
        <w:t>»</w:t>
      </w:r>
    </w:p>
    <w:p w:rsidR="00836467" w:rsidRPr="00245D1D" w:rsidRDefault="00836467" w:rsidP="00836467">
      <w:pPr>
        <w:tabs>
          <w:tab w:val="left" w:pos="1352"/>
        </w:tabs>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b/>
          <w:sz w:val="24"/>
          <w:szCs w:val="24"/>
        </w:rPr>
        <w:t>1.1.Цель и место</w:t>
      </w:r>
      <w:r w:rsidRPr="00245D1D">
        <w:rPr>
          <w:rFonts w:ascii="Times New Roman" w:hAnsi="Times New Roman" w:cs="Times New Roman"/>
          <w:b/>
          <w:spacing w:val="33"/>
          <w:sz w:val="24"/>
          <w:szCs w:val="24"/>
        </w:rPr>
        <w:t xml:space="preserve"> </w:t>
      </w:r>
      <w:r w:rsidRPr="00245D1D">
        <w:rPr>
          <w:rFonts w:ascii="Times New Roman" w:hAnsi="Times New Roman" w:cs="Times New Roman"/>
          <w:b/>
          <w:spacing w:val="-1"/>
          <w:sz w:val="24"/>
          <w:szCs w:val="24"/>
        </w:rPr>
        <w:t>дисциплины</w:t>
      </w:r>
      <w:r w:rsidRPr="00245D1D">
        <w:rPr>
          <w:rFonts w:ascii="Times New Roman" w:hAnsi="Times New Roman" w:cs="Times New Roman"/>
          <w:b/>
          <w:spacing w:val="32"/>
          <w:sz w:val="24"/>
          <w:szCs w:val="24"/>
        </w:rPr>
        <w:t xml:space="preserve"> </w:t>
      </w:r>
      <w:r w:rsidRPr="00245D1D">
        <w:rPr>
          <w:rFonts w:ascii="Times New Roman" w:hAnsi="Times New Roman" w:cs="Times New Roman"/>
          <w:b/>
          <w:sz w:val="24"/>
          <w:szCs w:val="24"/>
        </w:rPr>
        <w:t>в</w:t>
      </w:r>
      <w:r w:rsidRPr="00245D1D">
        <w:rPr>
          <w:rFonts w:ascii="Times New Roman" w:hAnsi="Times New Roman" w:cs="Times New Roman"/>
          <w:b/>
          <w:spacing w:val="34"/>
          <w:sz w:val="24"/>
          <w:szCs w:val="24"/>
        </w:rPr>
        <w:t xml:space="preserve"> </w:t>
      </w:r>
      <w:r w:rsidRPr="00245D1D">
        <w:rPr>
          <w:rFonts w:ascii="Times New Roman" w:hAnsi="Times New Roman" w:cs="Times New Roman"/>
          <w:b/>
          <w:sz w:val="24"/>
          <w:szCs w:val="24"/>
        </w:rPr>
        <w:t>структуре</w:t>
      </w:r>
      <w:r w:rsidRPr="00245D1D">
        <w:rPr>
          <w:rFonts w:ascii="Times New Roman" w:hAnsi="Times New Roman" w:cs="Times New Roman"/>
          <w:b/>
          <w:spacing w:val="33"/>
          <w:sz w:val="24"/>
          <w:szCs w:val="24"/>
        </w:rPr>
        <w:t xml:space="preserve"> </w:t>
      </w:r>
      <w:r w:rsidRPr="00245D1D">
        <w:rPr>
          <w:rFonts w:ascii="Times New Roman" w:hAnsi="Times New Roman" w:cs="Times New Roman"/>
          <w:b/>
          <w:sz w:val="24"/>
          <w:szCs w:val="24"/>
        </w:rPr>
        <w:t>основной</w:t>
      </w:r>
      <w:r w:rsidRPr="00245D1D">
        <w:rPr>
          <w:rFonts w:ascii="Times New Roman" w:hAnsi="Times New Roman" w:cs="Times New Roman"/>
          <w:b/>
          <w:spacing w:val="32"/>
          <w:sz w:val="24"/>
          <w:szCs w:val="24"/>
        </w:rPr>
        <w:t xml:space="preserve"> </w:t>
      </w:r>
      <w:r w:rsidRPr="00245D1D">
        <w:rPr>
          <w:rFonts w:ascii="Times New Roman" w:hAnsi="Times New Roman" w:cs="Times New Roman"/>
          <w:b/>
          <w:spacing w:val="-1"/>
          <w:sz w:val="24"/>
          <w:szCs w:val="24"/>
        </w:rPr>
        <w:t>образовательной</w:t>
      </w:r>
      <w:r w:rsidRPr="00245D1D">
        <w:rPr>
          <w:rFonts w:ascii="Times New Roman" w:hAnsi="Times New Roman" w:cs="Times New Roman"/>
          <w:b/>
          <w:spacing w:val="46"/>
          <w:sz w:val="24"/>
          <w:szCs w:val="24"/>
        </w:rPr>
        <w:t xml:space="preserve"> </w:t>
      </w:r>
      <w:r w:rsidRPr="00245D1D">
        <w:rPr>
          <w:rFonts w:ascii="Times New Roman" w:hAnsi="Times New Roman" w:cs="Times New Roman"/>
          <w:b/>
          <w:sz w:val="24"/>
          <w:szCs w:val="24"/>
        </w:rPr>
        <w:t>программы</w:t>
      </w:r>
    </w:p>
    <w:p w:rsidR="00836467" w:rsidRPr="00245D1D" w:rsidRDefault="00836467" w:rsidP="00836467">
      <w:pPr>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spacing w:val="-1"/>
          <w:sz w:val="24"/>
          <w:szCs w:val="24"/>
        </w:rPr>
        <w:t xml:space="preserve">Цель дисциплины </w:t>
      </w:r>
      <w:r w:rsidR="005A1791">
        <w:rPr>
          <w:rFonts w:ascii="Times New Roman" w:hAnsi="Times New Roman" w:cs="Times New Roman"/>
          <w:spacing w:val="-1"/>
          <w:sz w:val="24"/>
          <w:szCs w:val="24"/>
        </w:rPr>
        <w:t>«Генетика человека с основами медицинской генетики</w:t>
      </w:r>
      <w:r w:rsidR="005A1791">
        <w:rPr>
          <w:rFonts w:ascii="Times New Roman" w:hAnsi="Times New Roman" w:cs="Times New Roman"/>
          <w:sz w:val="24"/>
          <w:szCs w:val="24"/>
        </w:rPr>
        <w:t>»</w:t>
      </w:r>
      <w:r w:rsidRPr="00245D1D">
        <w:rPr>
          <w:rFonts w:ascii="Times New Roman" w:hAnsi="Times New Roman" w:cs="Times New Roman"/>
          <w:sz w:val="24"/>
          <w:szCs w:val="24"/>
        </w:rPr>
        <w:t xml:space="preserve">: формирование представлений о </w:t>
      </w:r>
      <w:r w:rsidR="005A1791">
        <w:rPr>
          <w:rFonts w:ascii="Times New Roman" w:hAnsi="Times New Roman" w:cs="Times New Roman"/>
          <w:sz w:val="24"/>
          <w:szCs w:val="24"/>
        </w:rPr>
        <w:t>роли генетических составляющих в этиологии и патогенезе различных заболеваний</w:t>
      </w:r>
      <w:r w:rsidRPr="00245D1D">
        <w:rPr>
          <w:rFonts w:ascii="Times New Roman" w:hAnsi="Times New Roman" w:cs="Times New Roman"/>
          <w:sz w:val="24"/>
          <w:szCs w:val="24"/>
        </w:rPr>
        <w:t xml:space="preserve"> человека.</w:t>
      </w:r>
    </w:p>
    <w:p w:rsidR="00836467" w:rsidRPr="00245D1D" w:rsidRDefault="00836467" w:rsidP="00693C4B">
      <w:pPr>
        <w:pStyle w:val="a5"/>
        <w:rPr>
          <w:spacing w:val="2"/>
        </w:rPr>
      </w:pPr>
      <w:r w:rsidRPr="00245D1D">
        <w:t>Дисциплина</w:t>
      </w:r>
      <w:r w:rsidRPr="00245D1D">
        <w:rPr>
          <w:spacing w:val="16"/>
        </w:rPr>
        <w:t xml:space="preserve"> </w:t>
      </w:r>
      <w:r w:rsidR="005A1791">
        <w:t xml:space="preserve">«Генетика человека с основами медицинской генетики» </w:t>
      </w:r>
      <w:r w:rsidRPr="00245D1D">
        <w:t>включена в обязательную часть</w:t>
      </w:r>
      <w:r w:rsidRPr="00245D1D">
        <w:rPr>
          <w:spacing w:val="1"/>
        </w:rPr>
        <w:t xml:space="preserve"> </w:t>
      </w:r>
      <w:r w:rsidRPr="00245D1D">
        <w:t>общепрофессионального</w:t>
      </w:r>
      <w:r w:rsidRPr="00245D1D">
        <w:rPr>
          <w:spacing w:val="1"/>
        </w:rPr>
        <w:t xml:space="preserve"> </w:t>
      </w:r>
      <w:r w:rsidRPr="00245D1D">
        <w:t>цикла образовательной программы.</w:t>
      </w:r>
      <w:r w:rsidRPr="00245D1D">
        <w:rPr>
          <w:spacing w:val="2"/>
        </w:rPr>
        <w:t xml:space="preserve"> </w:t>
      </w:r>
    </w:p>
    <w:p w:rsidR="00836467" w:rsidRPr="00245D1D" w:rsidRDefault="00836467" w:rsidP="00693C4B">
      <w:pPr>
        <w:pStyle w:val="a5"/>
      </w:pPr>
      <w:r w:rsidRPr="00245D1D">
        <w:t xml:space="preserve">1.2. Планируемые </w:t>
      </w:r>
      <w:r w:rsidRPr="00245D1D">
        <w:rPr>
          <w:spacing w:val="-1"/>
        </w:rPr>
        <w:t>результаты</w:t>
      </w:r>
      <w:r w:rsidRPr="00245D1D">
        <w:t xml:space="preserve"> освоения</w:t>
      </w:r>
      <w:r w:rsidRPr="00245D1D">
        <w:rPr>
          <w:spacing w:val="-1"/>
        </w:rPr>
        <w:t xml:space="preserve"> дисциплины</w:t>
      </w:r>
    </w:p>
    <w:p w:rsidR="00836467" w:rsidRPr="00245D1D" w:rsidRDefault="00836467" w:rsidP="00693C4B">
      <w:pPr>
        <w:pStyle w:val="a5"/>
      </w:pPr>
      <w:r w:rsidRPr="00245D1D">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(п.4.3ОПОП-П)</w:t>
      </w:r>
      <w:r w:rsidR="006770CA">
        <w:t>.</w:t>
      </w:r>
    </w:p>
    <w:p w:rsidR="00836467" w:rsidRDefault="00836467" w:rsidP="00836467">
      <w:pPr>
        <w:spacing w:after="0" w:line="240" w:lineRule="auto"/>
        <w:rPr>
          <w:rFonts w:ascii="Times New Roman" w:hAnsi="Times New Roman" w:cs="Times New Roman"/>
          <w:sz w:val="24"/>
          <w:szCs w:val="24"/>
        </w:rPr>
      </w:pPr>
      <w:r w:rsidRPr="00245D1D">
        <w:rPr>
          <w:rFonts w:ascii="Times New Roman" w:hAnsi="Times New Roman" w:cs="Times New Roman"/>
          <w:sz w:val="24"/>
          <w:szCs w:val="24"/>
        </w:rPr>
        <w:t>В результате освоения дисциплины обучающийся должен:</w:t>
      </w:r>
    </w:p>
    <w:p w:rsidR="00836467" w:rsidRDefault="00836467" w:rsidP="00836467">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1102"/>
        <w:gridCol w:w="4312"/>
        <w:gridCol w:w="4052"/>
      </w:tblGrid>
      <w:tr w:rsidR="00836467" w:rsidRPr="00405648" w:rsidTr="005A1791">
        <w:trPr>
          <w:trHeight w:hRule="exact" w:val="676"/>
        </w:trPr>
        <w:tc>
          <w:tcPr>
            <w:tcW w:w="1102" w:type="dxa"/>
            <w:tcBorders>
              <w:top w:val="single" w:sz="6" w:space="0" w:color="000000"/>
              <w:left w:val="single" w:sz="6" w:space="0" w:color="000000"/>
              <w:bottom w:val="single" w:sz="6" w:space="0" w:color="000000"/>
              <w:right w:val="single" w:sz="6" w:space="0" w:color="000000"/>
            </w:tcBorders>
            <w:vAlign w:val="center"/>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Код ОК, ПК</w:t>
            </w:r>
          </w:p>
        </w:tc>
        <w:tc>
          <w:tcPr>
            <w:tcW w:w="4312" w:type="dxa"/>
            <w:tcBorders>
              <w:top w:val="single" w:sz="6" w:space="0" w:color="000000"/>
              <w:left w:val="single" w:sz="6" w:space="0" w:color="000000"/>
              <w:bottom w:val="single" w:sz="6" w:space="0" w:color="000000"/>
              <w:right w:val="single" w:sz="6" w:space="0" w:color="000000"/>
            </w:tcBorders>
          </w:tcPr>
          <w:p w:rsidR="00836467" w:rsidRPr="00405648" w:rsidRDefault="00836467" w:rsidP="00CA71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Уметь</w:t>
            </w:r>
          </w:p>
        </w:tc>
        <w:tc>
          <w:tcPr>
            <w:tcW w:w="4052" w:type="dxa"/>
            <w:tcBorders>
              <w:top w:val="single" w:sz="6" w:space="0" w:color="000000"/>
              <w:left w:val="single" w:sz="6" w:space="0" w:color="000000"/>
              <w:bottom w:val="single" w:sz="6" w:space="0" w:color="000000"/>
              <w:right w:val="single" w:sz="6" w:space="0" w:color="000000"/>
            </w:tcBorders>
          </w:tcPr>
          <w:p w:rsidR="00836467" w:rsidRPr="00405648" w:rsidRDefault="00836467" w:rsidP="00CA71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Знать</w:t>
            </w:r>
          </w:p>
        </w:tc>
      </w:tr>
      <w:tr w:rsidR="00836467" w:rsidRPr="00405648" w:rsidTr="005A1791">
        <w:trPr>
          <w:trHeight w:hRule="exact" w:val="839"/>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01</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tc>
      </w:tr>
      <w:tr w:rsidR="00836467" w:rsidRPr="00405648" w:rsidTr="005A1791">
        <w:trPr>
          <w:trHeight w:hRule="exact" w:val="562"/>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ОК 02</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оценивать практическую значимость результатов поиска</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приемы структурирования информации</w:t>
            </w:r>
          </w:p>
        </w:tc>
      </w:tr>
      <w:tr w:rsidR="00836467" w:rsidRPr="00405648" w:rsidTr="005A1791">
        <w:trPr>
          <w:trHeight w:hRule="exact" w:val="838"/>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определять и выстраивать траектории профессионального развития и самообразования</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возможные траектории профессионального развития и самообразования</w:t>
            </w:r>
          </w:p>
        </w:tc>
      </w:tr>
      <w:tr w:rsidR="00836467" w:rsidRPr="00405648" w:rsidTr="005A1791">
        <w:trPr>
          <w:trHeight w:hRule="exact" w:val="2770"/>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3.1</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проводить индивидуальное</w:t>
            </w:r>
          </w:p>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tc>
      </w:tr>
      <w:tr w:rsidR="00836467" w:rsidRPr="00405648" w:rsidTr="005A1791">
        <w:trPr>
          <w:trHeight w:hRule="exact" w:val="1115"/>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3.2</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формировать общественное мнение в пользу здорового образа жизни и мотивировать пациентов на ведение здорового образа жизни</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формы и методы работы по формированию здорового образа жизни</w:t>
            </w:r>
          </w:p>
        </w:tc>
      </w:tr>
      <w:tr w:rsidR="00836467" w:rsidRPr="00405648" w:rsidTr="005A1791">
        <w:trPr>
          <w:trHeight w:hRule="exact" w:val="2218"/>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3.3</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tc>
      </w:tr>
      <w:tr w:rsidR="00836467" w:rsidRPr="00405648" w:rsidTr="005A1791">
        <w:trPr>
          <w:trHeight w:hRule="exact" w:val="1390"/>
        </w:trPr>
        <w:tc>
          <w:tcPr>
            <w:tcW w:w="110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4.1</w:t>
            </w:r>
          </w:p>
        </w:tc>
        <w:tc>
          <w:tcPr>
            <w:tcW w:w="431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проводить оценку функциональной активности и самостоятельности пациента в самообслуживании, передвижении, общении</w:t>
            </w:r>
          </w:p>
        </w:tc>
        <w:tc>
          <w:tcPr>
            <w:tcW w:w="4052" w:type="dxa"/>
            <w:tcBorders>
              <w:top w:val="single" w:sz="6" w:space="0" w:color="000000"/>
              <w:left w:val="single" w:sz="6" w:space="0" w:color="000000"/>
              <w:bottom w:val="single" w:sz="6" w:space="0" w:color="000000"/>
              <w:right w:val="single" w:sz="6" w:space="0" w:color="000000"/>
            </w:tcBorders>
            <w:hideMark/>
          </w:tcPr>
          <w:p w:rsidR="00836467" w:rsidRPr="00405648" w:rsidRDefault="00836467" w:rsidP="00CA711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r>
    </w:tbl>
    <w:p w:rsidR="00405648" w:rsidRPr="00405648" w:rsidRDefault="00405648" w:rsidP="00405648">
      <w:pPr>
        <w:spacing w:after="0" w:line="240" w:lineRule="auto"/>
        <w:rPr>
          <w:rFonts w:ascii="Times New Roman" w:hAnsi="Times New Roman" w:cs="Times New Roman"/>
          <w:sz w:val="24"/>
          <w:szCs w:val="24"/>
        </w:rPr>
      </w:pPr>
    </w:p>
    <w:tbl>
      <w:tblPr>
        <w:tblW w:w="0" w:type="auto"/>
        <w:tblInd w:w="107" w:type="dxa"/>
        <w:tblLayout w:type="fixed"/>
        <w:tblLook w:val="01E0" w:firstRow="1" w:lastRow="1" w:firstColumn="1" w:lastColumn="1" w:noHBand="0" w:noVBand="0"/>
      </w:tblPr>
      <w:tblGrid>
        <w:gridCol w:w="1102"/>
        <w:gridCol w:w="4252"/>
        <w:gridCol w:w="4029"/>
      </w:tblGrid>
      <w:tr w:rsidR="00405648" w:rsidRPr="00405648" w:rsidTr="0075580B">
        <w:trPr>
          <w:trHeight w:hRule="exact" w:val="1114"/>
        </w:trPr>
        <w:tc>
          <w:tcPr>
            <w:tcW w:w="110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lastRenderedPageBreak/>
              <w:t>ПК 4.2</w:t>
            </w:r>
          </w:p>
        </w:tc>
        <w:tc>
          <w:tcPr>
            <w:tcW w:w="425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проводить забор биологического материала пациента для лабораторных исследований по назначению лечащего врача</w:t>
            </w:r>
          </w:p>
        </w:tc>
        <w:tc>
          <w:tcPr>
            <w:tcW w:w="4029"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правила и порядок подготовки пациента к медицинским вмешательствам</w:t>
            </w:r>
          </w:p>
        </w:tc>
      </w:tr>
      <w:tr w:rsidR="00405648" w:rsidRPr="00405648" w:rsidTr="0075580B">
        <w:trPr>
          <w:trHeight w:hRule="exact" w:val="1115"/>
        </w:trPr>
        <w:tc>
          <w:tcPr>
            <w:tcW w:w="110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4.3</w:t>
            </w:r>
          </w:p>
        </w:tc>
        <w:tc>
          <w:tcPr>
            <w:tcW w:w="425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4029"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особенность и принципы лечебного питания пациентов в медицинской организации в зависимости от возраста и заболевания</w:t>
            </w:r>
          </w:p>
        </w:tc>
      </w:tr>
      <w:tr w:rsidR="00405648" w:rsidRPr="00405648" w:rsidTr="0075580B">
        <w:trPr>
          <w:trHeight w:hRule="exact" w:val="1666"/>
        </w:trPr>
        <w:tc>
          <w:tcPr>
            <w:tcW w:w="110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4.4</w:t>
            </w:r>
          </w:p>
        </w:tc>
        <w:tc>
          <w:tcPr>
            <w:tcW w:w="425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проводить консультирование и обучение пациента и его родственников (законных представителей), лиц, осуществляющих уход, по вопросам ухода и </w:t>
            </w:r>
            <w:proofErr w:type="spellStart"/>
            <w:r w:rsidRPr="00405648">
              <w:rPr>
                <w:rFonts w:ascii="Times New Roman" w:hAnsi="Times New Roman" w:cs="Times New Roman"/>
                <w:sz w:val="24"/>
                <w:szCs w:val="24"/>
              </w:rPr>
              <w:t>самоухода</w:t>
            </w:r>
            <w:proofErr w:type="spellEnd"/>
          </w:p>
        </w:tc>
        <w:tc>
          <w:tcPr>
            <w:tcW w:w="4029"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методы и способы обучения пациентов (их законных представителей), лиц, осуществляющих уход, навыкам </w:t>
            </w:r>
            <w:proofErr w:type="spellStart"/>
            <w:r w:rsidRPr="00405648">
              <w:rPr>
                <w:rFonts w:ascii="Times New Roman" w:hAnsi="Times New Roman" w:cs="Times New Roman"/>
                <w:sz w:val="24"/>
                <w:szCs w:val="24"/>
              </w:rPr>
              <w:t>самоухода</w:t>
            </w:r>
            <w:proofErr w:type="spellEnd"/>
            <w:r w:rsidRPr="00405648">
              <w:rPr>
                <w:rFonts w:ascii="Times New Roman" w:hAnsi="Times New Roman" w:cs="Times New Roman"/>
                <w:sz w:val="24"/>
                <w:szCs w:val="24"/>
              </w:rPr>
              <w:t xml:space="preserve"> и ухода</w:t>
            </w:r>
          </w:p>
        </w:tc>
      </w:tr>
      <w:tr w:rsidR="00405648" w:rsidRPr="00405648" w:rsidTr="0075580B">
        <w:trPr>
          <w:trHeight w:hRule="exact" w:val="1666"/>
        </w:trPr>
        <w:tc>
          <w:tcPr>
            <w:tcW w:w="110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4.5</w:t>
            </w:r>
          </w:p>
        </w:tc>
        <w:tc>
          <w:tcPr>
            <w:tcW w:w="425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4029"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tc>
      </w:tr>
      <w:tr w:rsidR="00405648" w:rsidRPr="00405648" w:rsidTr="0075580B">
        <w:trPr>
          <w:trHeight w:hRule="exact" w:val="839"/>
        </w:trPr>
        <w:tc>
          <w:tcPr>
            <w:tcW w:w="110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ПК 4.6</w:t>
            </w:r>
          </w:p>
        </w:tc>
        <w:tc>
          <w:tcPr>
            <w:tcW w:w="425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выполнять работу по проведению мероприятий медицинской реабилитации</w:t>
            </w:r>
          </w:p>
        </w:tc>
        <w:tc>
          <w:tcPr>
            <w:tcW w:w="4029"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порядок медицинской реабилитации</w:t>
            </w:r>
          </w:p>
        </w:tc>
      </w:tr>
    </w:tbl>
    <w:p w:rsidR="00405648" w:rsidRPr="00405648" w:rsidRDefault="00405648" w:rsidP="00405648">
      <w:pPr>
        <w:spacing w:after="0" w:line="240" w:lineRule="auto"/>
        <w:rPr>
          <w:rFonts w:ascii="Times New Roman" w:hAnsi="Times New Roman" w:cs="Times New Roman"/>
          <w:sz w:val="24"/>
          <w:szCs w:val="24"/>
          <w:lang w:val="en-US"/>
        </w:rPr>
      </w:pPr>
    </w:p>
    <w:p w:rsidR="0075580B" w:rsidRDefault="0075580B" w:rsidP="0075580B">
      <w:pPr>
        <w:spacing w:after="0" w:line="240" w:lineRule="auto"/>
        <w:jc w:val="center"/>
        <w:rPr>
          <w:rFonts w:ascii="Times New Roman" w:hAnsi="Times New Roman" w:cs="Times New Roman"/>
          <w:b/>
          <w:sz w:val="24"/>
          <w:szCs w:val="24"/>
        </w:rPr>
      </w:pPr>
    </w:p>
    <w:p w:rsidR="0075580B" w:rsidRDefault="0075580B" w:rsidP="0075580B">
      <w:pPr>
        <w:spacing w:after="0" w:line="240" w:lineRule="auto"/>
        <w:jc w:val="center"/>
        <w:rPr>
          <w:rFonts w:ascii="Times New Roman" w:hAnsi="Times New Roman" w:cs="Times New Roman"/>
          <w:b/>
          <w:sz w:val="24"/>
          <w:szCs w:val="24"/>
        </w:rPr>
      </w:pPr>
    </w:p>
    <w:p w:rsidR="00405648" w:rsidRPr="00836467" w:rsidRDefault="00836467" w:rsidP="0075580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405648" w:rsidRPr="00836467">
        <w:rPr>
          <w:rFonts w:ascii="Times New Roman" w:hAnsi="Times New Roman" w:cs="Times New Roman"/>
          <w:b/>
          <w:sz w:val="24"/>
          <w:szCs w:val="24"/>
        </w:rPr>
        <w:t>СТРУКТУРА И СОДЕРЖАНИЕ ДИСЦИПЛИНЫ</w:t>
      </w:r>
    </w:p>
    <w:p w:rsidR="00836467" w:rsidRDefault="00836467" w:rsidP="00405648">
      <w:pPr>
        <w:spacing w:after="0" w:line="240" w:lineRule="auto"/>
        <w:rPr>
          <w:rFonts w:ascii="Times New Roman" w:hAnsi="Times New Roman" w:cs="Times New Roman"/>
          <w:sz w:val="24"/>
          <w:szCs w:val="24"/>
        </w:rPr>
      </w:pPr>
    </w:p>
    <w:p w:rsidR="00836467" w:rsidRPr="005850FB" w:rsidRDefault="00836467" w:rsidP="00836467">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836467" w:rsidRDefault="00836467" w:rsidP="00836467">
      <w:pPr>
        <w:spacing w:after="0" w:line="240" w:lineRule="auto"/>
        <w:rPr>
          <w:rFonts w:ascii="Times New Roman" w:hAnsi="Times New Roman" w:cs="Times New Roman"/>
          <w:sz w:val="24"/>
          <w:szCs w:val="24"/>
        </w:rPr>
      </w:pPr>
    </w:p>
    <w:tbl>
      <w:tblPr>
        <w:tblStyle w:val="a3"/>
        <w:tblW w:w="0" w:type="auto"/>
        <w:tblInd w:w="0" w:type="dxa"/>
        <w:tblLook w:val="04A0" w:firstRow="1" w:lastRow="0" w:firstColumn="1" w:lastColumn="0" w:noHBand="0" w:noVBand="1"/>
      </w:tblPr>
      <w:tblGrid>
        <w:gridCol w:w="5949"/>
        <w:gridCol w:w="1276"/>
        <w:gridCol w:w="2123"/>
      </w:tblGrid>
      <w:tr w:rsidR="00836467" w:rsidTr="00CA7112">
        <w:tc>
          <w:tcPr>
            <w:tcW w:w="5949" w:type="dxa"/>
            <w:vAlign w:val="center"/>
          </w:tcPr>
          <w:p w:rsidR="00836467" w:rsidRDefault="00836467" w:rsidP="00CA7112">
            <w:pPr>
              <w:jc w:val="center"/>
              <w:rPr>
                <w:b/>
                <w:sz w:val="24"/>
                <w:szCs w:val="24"/>
              </w:rPr>
            </w:pPr>
            <w:r>
              <w:rPr>
                <w:b/>
                <w:sz w:val="24"/>
                <w:szCs w:val="24"/>
              </w:rPr>
              <w:t>Наименование составных частей дисциплины</w:t>
            </w:r>
          </w:p>
        </w:tc>
        <w:tc>
          <w:tcPr>
            <w:tcW w:w="1276" w:type="dxa"/>
            <w:vAlign w:val="center"/>
          </w:tcPr>
          <w:p w:rsidR="00836467" w:rsidRDefault="00836467" w:rsidP="00CA7112">
            <w:pPr>
              <w:jc w:val="center"/>
              <w:rPr>
                <w:b/>
                <w:iCs/>
                <w:sz w:val="24"/>
                <w:szCs w:val="24"/>
              </w:rPr>
            </w:pPr>
            <w:r>
              <w:rPr>
                <w:b/>
                <w:iCs/>
                <w:sz w:val="24"/>
                <w:szCs w:val="24"/>
              </w:rPr>
              <w:t>Объем в часах</w:t>
            </w:r>
          </w:p>
        </w:tc>
        <w:tc>
          <w:tcPr>
            <w:tcW w:w="2123" w:type="dxa"/>
          </w:tcPr>
          <w:p w:rsidR="00836467" w:rsidRDefault="00836467" w:rsidP="00CA7112">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836467" w:rsidTr="00CA7112">
        <w:tc>
          <w:tcPr>
            <w:tcW w:w="5949" w:type="dxa"/>
          </w:tcPr>
          <w:p w:rsidR="00836467" w:rsidRDefault="00836467" w:rsidP="00CA7112">
            <w:pPr>
              <w:rPr>
                <w:sz w:val="24"/>
                <w:szCs w:val="24"/>
              </w:rPr>
            </w:pPr>
            <w:r>
              <w:rPr>
                <w:sz w:val="24"/>
                <w:szCs w:val="24"/>
              </w:rPr>
              <w:t>Учебные занятия</w:t>
            </w:r>
          </w:p>
        </w:tc>
        <w:tc>
          <w:tcPr>
            <w:tcW w:w="1276" w:type="dxa"/>
          </w:tcPr>
          <w:p w:rsidR="00836467" w:rsidRDefault="00836467" w:rsidP="00CA7112">
            <w:pPr>
              <w:jc w:val="center"/>
              <w:rPr>
                <w:sz w:val="24"/>
                <w:szCs w:val="24"/>
              </w:rPr>
            </w:pPr>
            <w:r>
              <w:rPr>
                <w:sz w:val="24"/>
                <w:szCs w:val="24"/>
              </w:rPr>
              <w:t>36</w:t>
            </w:r>
          </w:p>
        </w:tc>
        <w:tc>
          <w:tcPr>
            <w:tcW w:w="2123" w:type="dxa"/>
          </w:tcPr>
          <w:p w:rsidR="00836467" w:rsidRDefault="00836467" w:rsidP="00CA7112">
            <w:pPr>
              <w:jc w:val="center"/>
              <w:rPr>
                <w:sz w:val="24"/>
                <w:szCs w:val="24"/>
              </w:rPr>
            </w:pPr>
            <w:r>
              <w:rPr>
                <w:sz w:val="24"/>
                <w:szCs w:val="24"/>
              </w:rPr>
              <w:t>16</w:t>
            </w:r>
          </w:p>
        </w:tc>
      </w:tr>
      <w:tr w:rsidR="00836467" w:rsidTr="00CA7112">
        <w:tc>
          <w:tcPr>
            <w:tcW w:w="5949" w:type="dxa"/>
          </w:tcPr>
          <w:p w:rsidR="00836467" w:rsidRDefault="00836467" w:rsidP="00CA7112">
            <w:pPr>
              <w:rPr>
                <w:sz w:val="24"/>
                <w:szCs w:val="24"/>
              </w:rPr>
            </w:pPr>
            <w:r>
              <w:rPr>
                <w:sz w:val="24"/>
                <w:szCs w:val="24"/>
              </w:rPr>
              <w:t>Самостоятельная работа</w:t>
            </w:r>
          </w:p>
        </w:tc>
        <w:tc>
          <w:tcPr>
            <w:tcW w:w="1276" w:type="dxa"/>
          </w:tcPr>
          <w:p w:rsidR="00836467" w:rsidRDefault="00836467" w:rsidP="00CA7112">
            <w:pPr>
              <w:jc w:val="center"/>
              <w:rPr>
                <w:sz w:val="24"/>
                <w:szCs w:val="24"/>
              </w:rPr>
            </w:pPr>
            <w:r>
              <w:rPr>
                <w:sz w:val="24"/>
                <w:szCs w:val="24"/>
              </w:rPr>
              <w:t>-</w:t>
            </w:r>
          </w:p>
        </w:tc>
        <w:tc>
          <w:tcPr>
            <w:tcW w:w="2123" w:type="dxa"/>
          </w:tcPr>
          <w:p w:rsidR="00836467" w:rsidRDefault="00836467" w:rsidP="00CA7112">
            <w:pPr>
              <w:jc w:val="center"/>
              <w:rPr>
                <w:sz w:val="24"/>
                <w:szCs w:val="24"/>
              </w:rPr>
            </w:pPr>
            <w:r>
              <w:rPr>
                <w:sz w:val="24"/>
                <w:szCs w:val="24"/>
              </w:rPr>
              <w:t>-</w:t>
            </w:r>
          </w:p>
        </w:tc>
      </w:tr>
      <w:tr w:rsidR="00836467" w:rsidTr="00CA7112">
        <w:tc>
          <w:tcPr>
            <w:tcW w:w="5949" w:type="dxa"/>
            <w:vAlign w:val="center"/>
          </w:tcPr>
          <w:p w:rsidR="00836467" w:rsidRDefault="00836467" w:rsidP="00CA7112">
            <w:pPr>
              <w:jc w:val="both"/>
              <w:rPr>
                <w:bCs/>
                <w:sz w:val="24"/>
                <w:szCs w:val="24"/>
              </w:rPr>
            </w:pPr>
            <w:r>
              <w:rPr>
                <w:bCs/>
                <w:sz w:val="24"/>
                <w:szCs w:val="24"/>
              </w:rPr>
              <w:t xml:space="preserve">Промежуточная аттестация в </w:t>
            </w:r>
            <w:r>
              <w:rPr>
                <w:bCs/>
                <w:iCs/>
                <w:sz w:val="24"/>
                <w:szCs w:val="24"/>
              </w:rPr>
              <w:t xml:space="preserve">форме </w:t>
            </w:r>
            <w:r w:rsidRPr="00405648">
              <w:rPr>
                <w:sz w:val="24"/>
                <w:szCs w:val="24"/>
              </w:rPr>
              <w:t>дифференцированного зачета</w:t>
            </w:r>
          </w:p>
        </w:tc>
        <w:tc>
          <w:tcPr>
            <w:tcW w:w="1276" w:type="dxa"/>
          </w:tcPr>
          <w:p w:rsidR="00836467" w:rsidRDefault="00836467" w:rsidP="00CA7112">
            <w:pPr>
              <w:jc w:val="center"/>
              <w:rPr>
                <w:sz w:val="24"/>
                <w:szCs w:val="24"/>
              </w:rPr>
            </w:pPr>
            <w:r>
              <w:rPr>
                <w:sz w:val="24"/>
                <w:szCs w:val="24"/>
              </w:rPr>
              <w:t>-</w:t>
            </w:r>
          </w:p>
        </w:tc>
        <w:tc>
          <w:tcPr>
            <w:tcW w:w="2123" w:type="dxa"/>
          </w:tcPr>
          <w:p w:rsidR="00836467" w:rsidRDefault="00836467" w:rsidP="00CA7112">
            <w:pPr>
              <w:jc w:val="center"/>
              <w:rPr>
                <w:sz w:val="24"/>
                <w:szCs w:val="24"/>
              </w:rPr>
            </w:pPr>
            <w:r>
              <w:rPr>
                <w:sz w:val="24"/>
                <w:szCs w:val="24"/>
              </w:rPr>
              <w:t>-</w:t>
            </w:r>
          </w:p>
        </w:tc>
      </w:tr>
      <w:tr w:rsidR="00836467" w:rsidTr="00CA7112">
        <w:tc>
          <w:tcPr>
            <w:tcW w:w="5949" w:type="dxa"/>
            <w:vAlign w:val="center"/>
          </w:tcPr>
          <w:p w:rsidR="00836467" w:rsidRPr="005850FB" w:rsidRDefault="00836467" w:rsidP="00CA7112">
            <w:pPr>
              <w:jc w:val="both"/>
              <w:rPr>
                <w:bCs/>
                <w:sz w:val="24"/>
                <w:szCs w:val="24"/>
              </w:rPr>
            </w:pPr>
            <w:r>
              <w:rPr>
                <w:bCs/>
                <w:sz w:val="24"/>
                <w:szCs w:val="24"/>
              </w:rPr>
              <w:t>Всего</w:t>
            </w:r>
          </w:p>
        </w:tc>
        <w:tc>
          <w:tcPr>
            <w:tcW w:w="1276" w:type="dxa"/>
          </w:tcPr>
          <w:p w:rsidR="00836467" w:rsidRPr="005850FB" w:rsidRDefault="00836467" w:rsidP="00CA7112">
            <w:pPr>
              <w:jc w:val="center"/>
              <w:rPr>
                <w:b/>
                <w:sz w:val="24"/>
                <w:szCs w:val="24"/>
              </w:rPr>
            </w:pPr>
            <w:r>
              <w:rPr>
                <w:b/>
                <w:sz w:val="24"/>
                <w:szCs w:val="24"/>
              </w:rPr>
              <w:t>36</w:t>
            </w:r>
          </w:p>
        </w:tc>
        <w:tc>
          <w:tcPr>
            <w:tcW w:w="2123" w:type="dxa"/>
          </w:tcPr>
          <w:p w:rsidR="00836467" w:rsidRPr="005850FB" w:rsidRDefault="00836467" w:rsidP="00CA7112">
            <w:pPr>
              <w:jc w:val="center"/>
              <w:rPr>
                <w:b/>
                <w:sz w:val="24"/>
                <w:szCs w:val="24"/>
              </w:rPr>
            </w:pPr>
            <w:r>
              <w:rPr>
                <w:b/>
                <w:sz w:val="24"/>
                <w:szCs w:val="24"/>
              </w:rPr>
              <w:t>16</w:t>
            </w:r>
          </w:p>
        </w:tc>
      </w:tr>
    </w:tbl>
    <w:p w:rsidR="00836467" w:rsidRPr="00152E40" w:rsidRDefault="00836467" w:rsidP="00836467">
      <w:pPr>
        <w:spacing w:after="0" w:line="240" w:lineRule="auto"/>
        <w:rPr>
          <w:rFonts w:ascii="Times New Roman" w:hAnsi="Times New Roman" w:cs="Times New Roman"/>
          <w:sz w:val="24"/>
          <w:szCs w:val="24"/>
        </w:rPr>
      </w:pPr>
    </w:p>
    <w:p w:rsidR="00836467" w:rsidRDefault="00836467" w:rsidP="00836467">
      <w:pPr>
        <w:spacing w:after="0" w:line="240" w:lineRule="auto"/>
        <w:rPr>
          <w:rFonts w:ascii="Times New Roman" w:hAnsi="Times New Roman" w:cs="Times New Roman"/>
          <w:sz w:val="24"/>
          <w:szCs w:val="24"/>
        </w:rPr>
      </w:pPr>
    </w:p>
    <w:p w:rsidR="00836467" w:rsidRDefault="00836467" w:rsidP="00836467">
      <w:pPr>
        <w:spacing w:after="0" w:line="240" w:lineRule="auto"/>
        <w:rPr>
          <w:rFonts w:ascii="Times New Roman" w:hAnsi="Times New Roman" w:cs="Times New Roman"/>
          <w:sz w:val="24"/>
          <w:szCs w:val="24"/>
        </w:rPr>
      </w:pPr>
    </w:p>
    <w:p w:rsidR="00836467" w:rsidRDefault="00836467" w:rsidP="00405648">
      <w:pPr>
        <w:spacing w:after="0" w:line="240" w:lineRule="auto"/>
        <w:rPr>
          <w:rFonts w:ascii="Times New Roman" w:hAnsi="Times New Roman" w:cs="Times New Roman"/>
          <w:sz w:val="24"/>
          <w:szCs w:val="24"/>
        </w:rPr>
      </w:pPr>
    </w:p>
    <w:p w:rsidR="00836467" w:rsidRPr="00405648" w:rsidRDefault="00836467" w:rsidP="00405648">
      <w:pPr>
        <w:spacing w:after="0" w:line="240" w:lineRule="auto"/>
        <w:rPr>
          <w:rFonts w:ascii="Times New Roman" w:hAnsi="Times New Roman" w:cs="Times New Roman"/>
          <w:sz w:val="24"/>
          <w:szCs w:val="24"/>
        </w:rPr>
      </w:pPr>
    </w:p>
    <w:p w:rsidR="00405648" w:rsidRPr="00405648" w:rsidRDefault="00405648" w:rsidP="00405648">
      <w:pPr>
        <w:spacing w:after="0" w:line="240" w:lineRule="auto"/>
        <w:rPr>
          <w:rFonts w:ascii="Times New Roman" w:hAnsi="Times New Roman" w:cs="Times New Roman"/>
          <w:sz w:val="24"/>
          <w:szCs w:val="24"/>
        </w:rPr>
        <w:sectPr w:rsidR="00405648" w:rsidRPr="00405648">
          <w:pgSz w:w="11910" w:h="16840"/>
          <w:pgMar w:top="1040" w:right="740" w:bottom="280" w:left="1480" w:header="720" w:footer="720" w:gutter="0"/>
          <w:cols w:space="720"/>
        </w:sectPr>
      </w:pPr>
    </w:p>
    <w:p w:rsidR="00D658FC" w:rsidRPr="00FD6421" w:rsidRDefault="00D658FC" w:rsidP="00D658FC">
      <w:pPr>
        <w:spacing w:after="0" w:line="240" w:lineRule="auto"/>
        <w:ind w:firstLine="709"/>
        <w:rPr>
          <w:rFonts w:ascii="Times New Roman" w:hAnsi="Times New Roman" w:cs="Times New Roman"/>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tbl>
      <w:tblPr>
        <w:tblW w:w="0" w:type="auto"/>
        <w:tblInd w:w="107" w:type="dxa"/>
        <w:tblLayout w:type="fixed"/>
        <w:tblLook w:val="01E0" w:firstRow="1" w:lastRow="1" w:firstColumn="1" w:lastColumn="1" w:noHBand="0" w:noVBand="0"/>
      </w:tblPr>
      <w:tblGrid>
        <w:gridCol w:w="2242"/>
        <w:gridCol w:w="7932"/>
        <w:gridCol w:w="2185"/>
        <w:gridCol w:w="1701"/>
      </w:tblGrid>
      <w:tr w:rsidR="00D658FC" w:rsidRPr="00405648" w:rsidTr="00D658FC">
        <w:trPr>
          <w:trHeight w:hRule="exact" w:val="2001"/>
        </w:trPr>
        <w:tc>
          <w:tcPr>
            <w:tcW w:w="2242" w:type="dxa"/>
            <w:tcBorders>
              <w:top w:val="single" w:sz="6" w:space="0" w:color="000000"/>
              <w:left w:val="single" w:sz="6" w:space="0" w:color="000000"/>
              <w:bottom w:val="single" w:sz="6" w:space="0" w:color="000000"/>
              <w:right w:val="single" w:sz="6" w:space="0" w:color="000000"/>
            </w:tcBorders>
          </w:tcPr>
          <w:p w:rsidR="00D658FC" w:rsidRPr="00CE7F4C" w:rsidRDefault="00D658FC" w:rsidP="00D658FC">
            <w:pPr>
              <w:pStyle w:val="TableParagraph"/>
              <w:jc w:val="center"/>
              <w:rPr>
                <w:rFonts w:ascii="Times New Roman" w:eastAsia="Times New Roman" w:hAnsi="Times New Roman" w:cs="Times New Roman"/>
                <w:sz w:val="24"/>
                <w:szCs w:val="24"/>
                <w:lang w:val="ru-RU"/>
              </w:rPr>
            </w:pPr>
            <w:r w:rsidRPr="00CE7F4C">
              <w:rPr>
                <w:rFonts w:ascii="Times New Roman" w:hAnsi="Times New Roman" w:cs="Times New Roman"/>
                <w:b/>
                <w:sz w:val="24"/>
                <w:szCs w:val="24"/>
                <w:lang w:val="ru-RU"/>
              </w:rPr>
              <w:t>Наимено</w:t>
            </w:r>
            <w:r>
              <w:rPr>
                <w:rFonts w:ascii="Times New Roman" w:hAnsi="Times New Roman" w:cs="Times New Roman"/>
                <w:b/>
                <w:sz w:val="24"/>
                <w:szCs w:val="24"/>
                <w:lang w:val="ru-RU"/>
              </w:rPr>
              <w:t>в</w:t>
            </w:r>
            <w:r w:rsidRPr="00CE7F4C">
              <w:rPr>
                <w:rFonts w:ascii="Times New Roman" w:hAnsi="Times New Roman" w:cs="Times New Roman"/>
                <w:b/>
                <w:sz w:val="24"/>
                <w:szCs w:val="24"/>
                <w:lang w:val="ru-RU"/>
              </w:rPr>
              <w:t xml:space="preserve">ание </w:t>
            </w:r>
            <w:r w:rsidRPr="00CE7F4C">
              <w:rPr>
                <w:rFonts w:ascii="Times New Roman" w:hAnsi="Times New Roman" w:cs="Times New Roman"/>
                <w:b/>
                <w:spacing w:val="-1"/>
                <w:sz w:val="24"/>
                <w:szCs w:val="24"/>
                <w:lang w:val="ru-RU"/>
              </w:rPr>
              <w:t>разделов</w:t>
            </w:r>
            <w:r w:rsidRPr="00CE7F4C">
              <w:rPr>
                <w:rFonts w:ascii="Times New Roman" w:hAnsi="Times New Roman" w:cs="Times New Roman"/>
                <w:b/>
                <w:sz w:val="24"/>
                <w:szCs w:val="24"/>
                <w:lang w:val="ru-RU"/>
              </w:rPr>
              <w:t xml:space="preserve"> и тем</w:t>
            </w:r>
          </w:p>
        </w:tc>
        <w:tc>
          <w:tcPr>
            <w:tcW w:w="7932" w:type="dxa"/>
            <w:tcBorders>
              <w:top w:val="single" w:sz="6" w:space="0" w:color="000000"/>
              <w:left w:val="single" w:sz="6" w:space="0" w:color="000000"/>
              <w:bottom w:val="single" w:sz="6" w:space="0" w:color="000000"/>
              <w:right w:val="single" w:sz="6" w:space="0" w:color="000000"/>
            </w:tcBorders>
          </w:tcPr>
          <w:p w:rsidR="00D658FC" w:rsidRDefault="00D658FC" w:rsidP="00D658FC">
            <w:pPr>
              <w:pStyle w:val="TableParagraph"/>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практических и </w:t>
            </w:r>
          </w:p>
          <w:p w:rsidR="00D658FC" w:rsidRDefault="00D658FC" w:rsidP="00D658FC">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2185" w:type="dxa"/>
            <w:tcBorders>
              <w:top w:val="single" w:sz="6" w:space="0" w:color="000000"/>
              <w:left w:val="single" w:sz="6" w:space="0" w:color="000000"/>
              <w:bottom w:val="single" w:sz="6" w:space="0" w:color="000000"/>
              <w:right w:val="single" w:sz="6" w:space="0" w:color="000000"/>
            </w:tcBorders>
            <w:hideMark/>
          </w:tcPr>
          <w:p w:rsidR="00D658FC" w:rsidRDefault="00D658FC" w:rsidP="00D658FC">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r>
              <w:rPr>
                <w:rFonts w:ascii="Times New Roman" w:hAnsi="Times New Roman" w:cs="Times New Roman"/>
                <w:b/>
                <w:spacing w:val="-1"/>
                <w:sz w:val="24"/>
                <w:szCs w:val="24"/>
                <w:lang w:val="ru-RU"/>
              </w:rPr>
              <w:t>акад.</w:t>
            </w:r>
            <w:r>
              <w:rPr>
                <w:rFonts w:ascii="Times New Roman" w:hAnsi="Times New Roman" w:cs="Times New Roman"/>
                <w:b/>
                <w:spacing w:val="23"/>
                <w:sz w:val="24"/>
                <w:szCs w:val="24"/>
                <w:lang w:val="ru-RU"/>
              </w:rPr>
              <w:t xml:space="preserve"> </w:t>
            </w:r>
            <w:r>
              <w:rPr>
                <w:rFonts w:ascii="Times New Roman" w:hAnsi="Times New Roman" w:cs="Times New Roman"/>
                <w:b/>
                <w:sz w:val="24"/>
                <w:szCs w:val="24"/>
                <w:lang w:val="ru-RU"/>
              </w:rPr>
              <w:t>ч / в том числе</w:t>
            </w:r>
          </w:p>
          <w:p w:rsidR="00D658FC" w:rsidRDefault="00D658FC" w:rsidP="00D658FC">
            <w:pPr>
              <w:pStyle w:val="TableParagraph"/>
              <w:ind w:hanging="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практической</w:t>
            </w:r>
            <w:r>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ак.ч</w:t>
            </w:r>
            <w:proofErr w:type="spellEnd"/>
          </w:p>
        </w:tc>
        <w:tc>
          <w:tcPr>
            <w:tcW w:w="1701" w:type="dxa"/>
            <w:tcBorders>
              <w:top w:val="single" w:sz="6" w:space="0" w:color="000000"/>
              <w:left w:val="single" w:sz="6" w:space="0" w:color="000000"/>
              <w:bottom w:val="single" w:sz="6" w:space="0" w:color="000000"/>
              <w:right w:val="single" w:sz="6" w:space="0" w:color="000000"/>
            </w:tcBorders>
          </w:tcPr>
          <w:p w:rsidR="00D658FC" w:rsidRDefault="00D658FC" w:rsidP="00D658FC">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proofErr w:type="spellStart"/>
            <w:r>
              <w:rPr>
                <w:rFonts w:ascii="Times New Roman" w:hAnsi="Times New Roman" w:cs="Times New Roman"/>
                <w:b/>
                <w:spacing w:val="-1"/>
                <w:sz w:val="24"/>
                <w:szCs w:val="24"/>
                <w:lang w:val="ru-RU"/>
              </w:rPr>
              <w:t>компетенцийформированию</w:t>
            </w:r>
            <w:proofErr w:type="spellEnd"/>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405648" w:rsidRPr="00405648" w:rsidTr="00D658FC">
        <w:trPr>
          <w:trHeight w:hRule="exact" w:val="287"/>
        </w:trPr>
        <w:tc>
          <w:tcPr>
            <w:tcW w:w="10174" w:type="dxa"/>
            <w:gridSpan w:val="2"/>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Раздел 1. Основы генетики</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2</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val="286"/>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Тема 1.1. Генетика как наука. История развития медицинской генетики</w:t>
            </w: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Содержание</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p w:rsidR="00405648" w:rsidRPr="00D658FC" w:rsidRDefault="00405648" w:rsidP="00405648">
            <w:pPr>
              <w:spacing w:after="0" w:line="240" w:lineRule="auto"/>
              <w:rPr>
                <w:rFonts w:ascii="Times New Roman" w:hAnsi="Times New Roman" w:cs="Times New Roman"/>
                <w:sz w:val="24"/>
                <w:szCs w:val="24"/>
              </w:rPr>
            </w:pPr>
          </w:p>
        </w:tc>
      </w:tr>
      <w:tr w:rsidR="00405648" w:rsidRPr="00405648" w:rsidTr="00D658FC">
        <w:trPr>
          <w:trHeight w:hRule="exact" w:val="1666"/>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D658FC">
            <w:pPr>
              <w:spacing w:after="0" w:line="240" w:lineRule="auto"/>
              <w:jc w:val="both"/>
              <w:rPr>
                <w:rFonts w:ascii="Times New Roman" w:hAnsi="Times New Roman" w:cs="Times New Roman"/>
                <w:sz w:val="24"/>
                <w:szCs w:val="24"/>
              </w:rPr>
            </w:pPr>
            <w:r w:rsidRPr="00D658FC">
              <w:rPr>
                <w:rFonts w:ascii="Times New Roman" w:hAnsi="Times New Roman" w:cs="Times New Roman"/>
                <w:b/>
                <w:sz w:val="24"/>
                <w:szCs w:val="24"/>
              </w:rPr>
              <w:t xml:space="preserve">1.Генетика как наука. История развития медицинской генетики. </w:t>
            </w:r>
            <w:r w:rsidRPr="00405648">
              <w:rPr>
                <w:rFonts w:ascii="Times New Roman" w:hAnsi="Times New Roman" w:cs="Times New Roman"/>
                <w:sz w:val="24"/>
                <w:szCs w:val="24"/>
              </w:rPr>
              <w:t>Краткая история развития медицинской генетики. Генетика человека – область биологии, изучающая наследственность и изменчивость человека. Медицинская генетика – наука, изучающая наследственность и изменчивость с точки зрения патологии человека. Перспективные направления решения медико-биологических и генетических проблем.</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D658FC">
        <w:trPr>
          <w:trHeight w:hRule="exact" w:val="287"/>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405648" w:rsidRDefault="00D658FC" w:rsidP="00D658FC">
            <w:pPr>
              <w:spacing w:after="0" w:line="240" w:lineRule="auto"/>
              <w:jc w:val="both"/>
              <w:rPr>
                <w:rFonts w:ascii="Times New Roman" w:hAnsi="Times New Roman" w:cs="Times New Roman"/>
                <w:sz w:val="24"/>
                <w:szCs w:val="24"/>
              </w:rPr>
            </w:pPr>
            <w:r w:rsidRPr="00D658FC">
              <w:rPr>
                <w:rFonts w:ascii="Times New Roman" w:hAnsi="Times New Roman" w:cs="Times New Roman"/>
                <w:b/>
                <w:sz w:val="24"/>
                <w:szCs w:val="24"/>
              </w:rPr>
              <w:t>В том числе практических и лабораторных занятий</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D658FC">
        <w:trPr>
          <w:trHeight w:hRule="exact" w:val="286"/>
        </w:trPr>
        <w:tc>
          <w:tcPr>
            <w:tcW w:w="10174" w:type="dxa"/>
            <w:gridSpan w:val="2"/>
            <w:tcBorders>
              <w:top w:val="single" w:sz="6" w:space="0" w:color="000000"/>
              <w:left w:val="single" w:sz="6" w:space="0" w:color="000000"/>
              <w:bottom w:val="single" w:sz="6" w:space="0" w:color="000000"/>
              <w:right w:val="single" w:sz="6" w:space="0" w:color="000000"/>
            </w:tcBorders>
            <w:hideMark/>
          </w:tcPr>
          <w:p w:rsidR="00405648" w:rsidRPr="00D658FC" w:rsidRDefault="00405648"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Раздел 2. Цитологические и биохимические основы наследственности</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8/4</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val="287"/>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Тема 2.1. Цитологические основы наследственности</w:t>
            </w: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Содержание</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4</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D658FC" w:rsidRDefault="00405648"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ПК 3.1., ПК </w:t>
            </w:r>
            <w:proofErr w:type="spellStart"/>
            <w:proofErr w:type="gramStart"/>
            <w:r w:rsidR="00D658FC" w:rsidRPr="00405648">
              <w:rPr>
                <w:rFonts w:ascii="Times New Roman" w:hAnsi="Times New Roman" w:cs="Times New Roman"/>
                <w:sz w:val="24"/>
                <w:szCs w:val="24"/>
              </w:rPr>
              <w:t>ПК</w:t>
            </w:r>
            <w:proofErr w:type="spellEnd"/>
            <w:proofErr w:type="gramEnd"/>
            <w:r w:rsidR="00D658FC" w:rsidRPr="00405648">
              <w:rPr>
                <w:rFonts w:ascii="Times New Roman" w:hAnsi="Times New Roman" w:cs="Times New Roman"/>
                <w:sz w:val="24"/>
                <w:szCs w:val="24"/>
              </w:rPr>
              <w:t xml:space="preserve"> 3.1</w:t>
            </w:r>
            <w:r w:rsidR="00D658FC">
              <w:rPr>
                <w:rFonts w:ascii="Times New Roman" w:hAnsi="Times New Roman" w:cs="Times New Roman"/>
                <w:sz w:val="24"/>
                <w:szCs w:val="24"/>
              </w:rPr>
              <w:t xml:space="preserve"> ПК 3.2 </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hRule="exact" w:val="2770"/>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1.Цитологические основы наследственности.</w:t>
            </w:r>
          </w:p>
          <w:p w:rsidR="00405648" w:rsidRPr="00405648" w:rsidRDefault="00405648"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 xml:space="preserve">Клетка - основная структурно-функциональная единица живого. Химическая организация клетки. </w:t>
            </w:r>
            <w:proofErr w:type="spellStart"/>
            <w:r w:rsidRPr="00405648">
              <w:rPr>
                <w:rFonts w:ascii="Times New Roman" w:hAnsi="Times New Roman" w:cs="Times New Roman"/>
                <w:sz w:val="24"/>
                <w:szCs w:val="24"/>
              </w:rPr>
              <w:t>Прокариотические</w:t>
            </w:r>
            <w:proofErr w:type="spellEnd"/>
            <w:r w:rsidRPr="00405648">
              <w:rPr>
                <w:rFonts w:ascii="Times New Roman" w:hAnsi="Times New Roman" w:cs="Times New Roman"/>
                <w:sz w:val="24"/>
                <w:szCs w:val="24"/>
              </w:rPr>
              <w:t xml:space="preserve"> и </w:t>
            </w:r>
            <w:proofErr w:type="spellStart"/>
            <w:r w:rsidRPr="00405648">
              <w:rPr>
                <w:rFonts w:ascii="Times New Roman" w:hAnsi="Times New Roman" w:cs="Times New Roman"/>
                <w:sz w:val="24"/>
                <w:szCs w:val="24"/>
              </w:rPr>
              <w:t>эукариотические</w:t>
            </w:r>
            <w:proofErr w:type="spellEnd"/>
            <w:r w:rsidRPr="00405648">
              <w:rPr>
                <w:rFonts w:ascii="Times New Roman" w:hAnsi="Times New Roman" w:cs="Times New Roman"/>
                <w:sz w:val="24"/>
                <w:szCs w:val="24"/>
              </w:rPr>
              <w:t xml:space="preserve"> клетки. Общий план строения </w:t>
            </w:r>
            <w:proofErr w:type="spellStart"/>
            <w:r w:rsidRPr="00405648">
              <w:rPr>
                <w:rFonts w:ascii="Times New Roman" w:hAnsi="Times New Roman" w:cs="Times New Roman"/>
                <w:sz w:val="24"/>
                <w:szCs w:val="24"/>
              </w:rPr>
              <w:t>эукариотической</w:t>
            </w:r>
            <w:proofErr w:type="spellEnd"/>
            <w:r w:rsidRPr="00405648">
              <w:rPr>
                <w:rFonts w:ascii="Times New Roman" w:hAnsi="Times New Roman" w:cs="Times New Roman"/>
                <w:sz w:val="24"/>
                <w:szCs w:val="24"/>
              </w:rPr>
              <w:t xml:space="preserve"> клетки. Наследственный аппарат клетки. Хромосомный набор клетки. Гаплоидные и диплоидные клетки. Понятие «кариотип». Жизненный цикл клетки. Основные типы деления клетки. Биологическая роль митоза и амитоза. Роль атипических митозов в патологии человека.</w:t>
            </w:r>
          </w:p>
          <w:p w:rsidR="00405648" w:rsidRPr="00D658FC" w:rsidRDefault="00405648" w:rsidP="00D658FC">
            <w:pPr>
              <w:spacing w:after="0" w:line="240" w:lineRule="auto"/>
              <w:jc w:val="both"/>
              <w:rPr>
                <w:rFonts w:ascii="Times New Roman" w:hAnsi="Times New Roman" w:cs="Times New Roman"/>
                <w:color w:val="FF0000"/>
                <w:sz w:val="24"/>
                <w:szCs w:val="24"/>
              </w:rPr>
            </w:pPr>
            <w:r w:rsidRPr="00D658FC">
              <w:rPr>
                <w:rFonts w:ascii="Times New Roman" w:hAnsi="Times New Roman" w:cs="Times New Roman"/>
                <w:color w:val="FF0000"/>
                <w:sz w:val="24"/>
                <w:szCs w:val="24"/>
              </w:rPr>
              <w:t>25 апреля – Международный день ДНК</w:t>
            </w:r>
          </w:p>
          <w:p w:rsidR="00405648" w:rsidRPr="00405648" w:rsidRDefault="00405648" w:rsidP="00D658FC">
            <w:pPr>
              <w:spacing w:after="0" w:line="240" w:lineRule="auto"/>
              <w:jc w:val="both"/>
              <w:rPr>
                <w:rFonts w:ascii="Times New Roman" w:hAnsi="Times New Roman" w:cs="Times New Roman"/>
                <w:sz w:val="24"/>
                <w:szCs w:val="24"/>
              </w:rPr>
            </w:pPr>
            <w:r w:rsidRPr="00D658FC">
              <w:rPr>
                <w:rFonts w:ascii="Times New Roman" w:hAnsi="Times New Roman" w:cs="Times New Roman"/>
                <w:color w:val="FF0000"/>
                <w:sz w:val="24"/>
                <w:szCs w:val="24"/>
              </w:rPr>
              <w:t>Цель: разъяснить значимость генетических исследований обучающимся</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hRule="exact" w:val="286"/>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D658FC" w:rsidRDefault="00D658FC"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В том числе практических и лабораторных занятий</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hRule="exact" w:val="287"/>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c>
          <w:tcPr>
            <w:tcW w:w="793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1.Изучение основных типов деления</w:t>
            </w:r>
          </w:p>
        </w:tc>
        <w:tc>
          <w:tcPr>
            <w:tcW w:w="218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bl>
    <w:p w:rsidR="00405648" w:rsidRPr="00405648" w:rsidRDefault="00405648" w:rsidP="00405648">
      <w:pPr>
        <w:spacing w:after="0" w:line="240" w:lineRule="auto"/>
        <w:rPr>
          <w:rFonts w:ascii="Times New Roman" w:hAnsi="Times New Roman" w:cs="Times New Roman"/>
          <w:sz w:val="24"/>
          <w:szCs w:val="24"/>
        </w:rPr>
        <w:sectPr w:rsidR="00405648" w:rsidRPr="00405648">
          <w:pgSz w:w="16840" w:h="11910" w:orient="landscape"/>
          <w:pgMar w:top="1080" w:right="340" w:bottom="280" w:left="1480" w:header="720" w:footer="720" w:gutter="0"/>
          <w:cols w:space="720"/>
        </w:sectPr>
      </w:pPr>
    </w:p>
    <w:p w:rsidR="00405648" w:rsidRPr="00405648" w:rsidRDefault="00405648" w:rsidP="00405648">
      <w:pPr>
        <w:spacing w:after="0" w:line="240" w:lineRule="auto"/>
        <w:rPr>
          <w:rFonts w:ascii="Times New Roman" w:hAnsi="Times New Roman" w:cs="Times New Roman"/>
          <w:sz w:val="24"/>
          <w:szCs w:val="24"/>
          <w:lang w:val="en-US"/>
        </w:rPr>
      </w:pPr>
    </w:p>
    <w:tbl>
      <w:tblPr>
        <w:tblW w:w="0" w:type="auto"/>
        <w:tblInd w:w="107" w:type="dxa"/>
        <w:tblLayout w:type="fixed"/>
        <w:tblLook w:val="01E0" w:firstRow="1" w:lastRow="1" w:firstColumn="1" w:lastColumn="1" w:noHBand="0" w:noVBand="0"/>
      </w:tblPr>
      <w:tblGrid>
        <w:gridCol w:w="2242"/>
        <w:gridCol w:w="8842"/>
        <w:gridCol w:w="1275"/>
        <w:gridCol w:w="1701"/>
      </w:tblGrid>
      <w:tr w:rsidR="00405648" w:rsidRPr="00405648" w:rsidTr="00D658FC">
        <w:trPr>
          <w:trHeight w:hRule="exact" w:val="1028"/>
        </w:trPr>
        <w:tc>
          <w:tcPr>
            <w:tcW w:w="2242"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proofErr w:type="spellStart"/>
            <w:r w:rsidRPr="00405648">
              <w:rPr>
                <w:rFonts w:ascii="Times New Roman" w:hAnsi="Times New Roman" w:cs="Times New Roman"/>
                <w:sz w:val="24"/>
                <w:szCs w:val="24"/>
              </w:rPr>
              <w:t>эукариотической</w:t>
            </w:r>
            <w:proofErr w:type="spellEnd"/>
            <w:r w:rsidRPr="00405648">
              <w:rPr>
                <w:rFonts w:ascii="Times New Roman" w:hAnsi="Times New Roman" w:cs="Times New Roman"/>
                <w:sz w:val="24"/>
                <w:szCs w:val="24"/>
              </w:rPr>
              <w:t xml:space="preserve"> клетки. Гаметогенез.</w:t>
            </w:r>
          </w:p>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 xml:space="preserve">Изучение основных типов деления </w:t>
            </w:r>
            <w:proofErr w:type="spellStart"/>
            <w:r w:rsidRPr="00405648">
              <w:rPr>
                <w:rFonts w:ascii="Times New Roman" w:hAnsi="Times New Roman" w:cs="Times New Roman"/>
                <w:sz w:val="24"/>
                <w:szCs w:val="24"/>
              </w:rPr>
              <w:t>эукариотической</w:t>
            </w:r>
            <w:proofErr w:type="spellEnd"/>
            <w:r w:rsidRPr="00405648">
              <w:rPr>
                <w:rFonts w:ascii="Times New Roman" w:hAnsi="Times New Roman" w:cs="Times New Roman"/>
                <w:sz w:val="24"/>
                <w:szCs w:val="24"/>
              </w:rPr>
              <w:t xml:space="preserve"> клетки (митоз, мейоз, амитоз). Биологическая роль разных типов деления. Гаметогенез (овогенез, сперматогенез).</w:t>
            </w:r>
          </w:p>
        </w:tc>
        <w:tc>
          <w:tcPr>
            <w:tcW w:w="1275"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val="287"/>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Тема 2.2. Биохимические основы наследственности</w:t>
            </w: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Содержание</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4</w:t>
            </w:r>
          </w:p>
        </w:tc>
        <w:tc>
          <w:tcPr>
            <w:tcW w:w="1701"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sz w:val="24"/>
                <w:szCs w:val="24"/>
              </w:rPr>
            </w:pPr>
          </w:p>
        </w:tc>
      </w:tr>
      <w:tr w:rsidR="00D658FC" w:rsidRPr="00405648" w:rsidTr="00F763E9">
        <w:trPr>
          <w:trHeight w:hRule="exact" w:val="2863"/>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D658FC" w:rsidRPr="00D658FC" w:rsidRDefault="00D658FC"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D658FC" w:rsidRPr="00D658FC" w:rsidRDefault="00D658FC"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1.Биохимические основы наследственности.</w:t>
            </w:r>
          </w:p>
          <w:p w:rsidR="00D658FC" w:rsidRPr="00405648" w:rsidRDefault="00D658FC"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 xml:space="preserve">Химическое строение и генетическая роль нуклеиновых кислот: ДНК и РНК. Сохранение информации от поколения к поколению. Гены и их структура. Реализация генетической информации. Генетический аппарат клетки. Химическая природа гена. Состав и структура нуклеотида. Универсальность, индивидуальная специфичность структур ДНК, определяющих ее способность кодировать, хранить, воспроизводить генетическую информацию. Репликация ДНК, роль ферментов, чередование </w:t>
            </w:r>
            <w:proofErr w:type="spellStart"/>
            <w:r w:rsidRPr="00405648">
              <w:rPr>
                <w:rFonts w:ascii="Times New Roman" w:hAnsi="Times New Roman" w:cs="Times New Roman"/>
                <w:sz w:val="24"/>
                <w:szCs w:val="24"/>
              </w:rPr>
              <w:t>экзонов</w:t>
            </w:r>
            <w:proofErr w:type="spellEnd"/>
            <w:r w:rsidRPr="00405648">
              <w:rPr>
                <w:rFonts w:ascii="Times New Roman" w:hAnsi="Times New Roman" w:cs="Times New Roman"/>
                <w:sz w:val="24"/>
                <w:szCs w:val="24"/>
              </w:rPr>
              <w:t xml:space="preserve"> и </w:t>
            </w:r>
            <w:proofErr w:type="spellStart"/>
            <w:r w:rsidRPr="00405648">
              <w:rPr>
                <w:rFonts w:ascii="Times New Roman" w:hAnsi="Times New Roman" w:cs="Times New Roman"/>
                <w:sz w:val="24"/>
                <w:szCs w:val="24"/>
              </w:rPr>
              <w:t>интронов</w:t>
            </w:r>
            <w:proofErr w:type="spellEnd"/>
            <w:r w:rsidRPr="00405648">
              <w:rPr>
                <w:rFonts w:ascii="Times New Roman" w:hAnsi="Times New Roman" w:cs="Times New Roman"/>
                <w:sz w:val="24"/>
                <w:szCs w:val="24"/>
              </w:rPr>
              <w:t xml:space="preserve"> в структуре генов. Транскрипция, трансляция, элонгация. Синтез белка как молекулярная основа самообновления. Генетический код его универсальность, специфичность.</w:t>
            </w:r>
          </w:p>
        </w:tc>
        <w:tc>
          <w:tcPr>
            <w:tcW w:w="1275" w:type="dxa"/>
            <w:tcBorders>
              <w:top w:val="single" w:sz="6" w:space="0" w:color="000000"/>
              <w:left w:val="single" w:sz="6" w:space="0" w:color="000000"/>
              <w:bottom w:val="single" w:sz="6" w:space="0" w:color="000000"/>
              <w:right w:val="single" w:sz="6" w:space="0" w:color="000000"/>
            </w:tcBorders>
            <w:hideMark/>
          </w:tcPr>
          <w:p w:rsidR="00D658FC" w:rsidRPr="00405648" w:rsidRDefault="00D658FC"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val="restart"/>
            <w:tcBorders>
              <w:top w:val="single" w:sz="6" w:space="0" w:color="000000"/>
              <w:left w:val="single" w:sz="6" w:space="0" w:color="000000"/>
              <w:right w:val="single" w:sz="6" w:space="0" w:color="000000"/>
            </w:tcBorders>
            <w:vAlign w:val="center"/>
            <w:hideMark/>
          </w:tcPr>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Default="00D658FC" w:rsidP="00D658FC">
            <w:pPr>
              <w:spacing w:after="0" w:line="240" w:lineRule="auto"/>
              <w:rPr>
                <w:rFonts w:ascii="Times New Roman" w:hAnsi="Times New Roman" w:cs="Times New Roman"/>
                <w:sz w:val="24"/>
                <w:szCs w:val="24"/>
              </w:rPr>
            </w:pPr>
          </w:p>
          <w:p w:rsidR="00D658FC" w:rsidRPr="00693C4B" w:rsidRDefault="00D658FC" w:rsidP="00D658FC">
            <w:pPr>
              <w:spacing w:after="0" w:line="240" w:lineRule="auto"/>
              <w:rPr>
                <w:rFonts w:ascii="Times New Roman" w:hAnsi="Times New Roman" w:cs="Times New Roman"/>
                <w:sz w:val="24"/>
                <w:szCs w:val="24"/>
              </w:rPr>
            </w:pPr>
          </w:p>
        </w:tc>
      </w:tr>
      <w:tr w:rsidR="00D658FC" w:rsidRPr="00405648" w:rsidTr="00F763E9">
        <w:trPr>
          <w:trHeight w:hRule="exact" w:val="286"/>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D658FC" w:rsidRPr="00693C4B" w:rsidRDefault="00D658FC"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D658FC" w:rsidRPr="00D658FC" w:rsidRDefault="00D658FC"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В том числе практических и лабораторных занятий</w:t>
            </w:r>
          </w:p>
        </w:tc>
        <w:tc>
          <w:tcPr>
            <w:tcW w:w="1275" w:type="dxa"/>
            <w:tcBorders>
              <w:top w:val="single" w:sz="6" w:space="0" w:color="000000"/>
              <w:left w:val="single" w:sz="6" w:space="0" w:color="000000"/>
              <w:bottom w:val="single" w:sz="6" w:space="0" w:color="000000"/>
              <w:right w:val="single" w:sz="6" w:space="0" w:color="000000"/>
            </w:tcBorders>
            <w:hideMark/>
          </w:tcPr>
          <w:p w:rsidR="00D658FC" w:rsidRPr="00D658FC" w:rsidRDefault="00D658FC"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2</w:t>
            </w:r>
          </w:p>
        </w:tc>
        <w:tc>
          <w:tcPr>
            <w:tcW w:w="1701" w:type="dxa"/>
            <w:vMerge/>
            <w:tcBorders>
              <w:left w:val="single" w:sz="6" w:space="0" w:color="000000"/>
              <w:right w:val="single" w:sz="6" w:space="0" w:color="000000"/>
            </w:tcBorders>
            <w:vAlign w:val="center"/>
            <w:hideMark/>
          </w:tcPr>
          <w:p w:rsidR="00D658FC" w:rsidRPr="00405648" w:rsidRDefault="00D658FC" w:rsidP="00405648">
            <w:pPr>
              <w:spacing w:after="0" w:line="240" w:lineRule="auto"/>
              <w:rPr>
                <w:rFonts w:ascii="Times New Roman" w:hAnsi="Times New Roman" w:cs="Times New Roman"/>
                <w:sz w:val="24"/>
                <w:szCs w:val="24"/>
                <w:lang w:val="en-US"/>
              </w:rPr>
            </w:pPr>
          </w:p>
        </w:tc>
      </w:tr>
      <w:tr w:rsidR="00D658FC" w:rsidRPr="00405648" w:rsidTr="00F763E9">
        <w:trPr>
          <w:trHeight w:hRule="exact" w:val="953"/>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D658FC" w:rsidRPr="00405648" w:rsidRDefault="00D658FC" w:rsidP="00405648">
            <w:pPr>
              <w:spacing w:after="0" w:line="240" w:lineRule="auto"/>
              <w:rPr>
                <w:rFonts w:ascii="Times New Roman" w:hAnsi="Times New Roman" w:cs="Times New Roman"/>
                <w:sz w:val="24"/>
                <w:szCs w:val="24"/>
                <w:lang w:val="en-US"/>
              </w:rPr>
            </w:pPr>
          </w:p>
        </w:tc>
        <w:tc>
          <w:tcPr>
            <w:tcW w:w="8842" w:type="dxa"/>
            <w:tcBorders>
              <w:top w:val="single" w:sz="6" w:space="0" w:color="000000"/>
              <w:left w:val="single" w:sz="6" w:space="0" w:color="000000"/>
              <w:bottom w:val="single" w:sz="6" w:space="0" w:color="000000"/>
              <w:right w:val="single" w:sz="6" w:space="0" w:color="000000"/>
            </w:tcBorders>
            <w:hideMark/>
          </w:tcPr>
          <w:p w:rsidR="00D658FC" w:rsidRPr="00D658FC" w:rsidRDefault="00D658FC"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 xml:space="preserve">2.Решение задач на </w:t>
            </w:r>
            <w:proofErr w:type="spellStart"/>
            <w:r w:rsidRPr="00D658FC">
              <w:rPr>
                <w:rFonts w:ascii="Times New Roman" w:hAnsi="Times New Roman" w:cs="Times New Roman"/>
                <w:b/>
                <w:sz w:val="24"/>
                <w:szCs w:val="24"/>
              </w:rPr>
              <w:t>биосинез</w:t>
            </w:r>
            <w:proofErr w:type="spellEnd"/>
            <w:r w:rsidRPr="00D658FC">
              <w:rPr>
                <w:rFonts w:ascii="Times New Roman" w:hAnsi="Times New Roman" w:cs="Times New Roman"/>
                <w:b/>
                <w:sz w:val="24"/>
                <w:szCs w:val="24"/>
              </w:rPr>
              <w:t xml:space="preserve"> белка.</w:t>
            </w:r>
          </w:p>
          <w:p w:rsidR="00D658FC" w:rsidRPr="00405648" w:rsidRDefault="00D658FC"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Решение ситуационных задач по определению изменений в структуре нуклеиновых кислот в процессе синтеза белка, приводящие к различным заболеваниям.</w:t>
            </w:r>
          </w:p>
        </w:tc>
        <w:tc>
          <w:tcPr>
            <w:tcW w:w="1275" w:type="dxa"/>
            <w:tcBorders>
              <w:top w:val="single" w:sz="6" w:space="0" w:color="000000"/>
              <w:left w:val="single" w:sz="6" w:space="0" w:color="000000"/>
              <w:bottom w:val="single" w:sz="6" w:space="0" w:color="000000"/>
              <w:right w:val="single" w:sz="6" w:space="0" w:color="000000"/>
            </w:tcBorders>
            <w:hideMark/>
          </w:tcPr>
          <w:p w:rsidR="00D658FC" w:rsidRPr="00405648" w:rsidRDefault="00D658FC"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left w:val="single" w:sz="6" w:space="0" w:color="000000"/>
              <w:bottom w:val="single" w:sz="6" w:space="0" w:color="000000"/>
              <w:right w:val="single" w:sz="6" w:space="0" w:color="000000"/>
            </w:tcBorders>
            <w:vAlign w:val="center"/>
            <w:hideMark/>
          </w:tcPr>
          <w:p w:rsidR="00D658FC" w:rsidRPr="00405648" w:rsidRDefault="00D658FC" w:rsidP="00405648">
            <w:pPr>
              <w:spacing w:after="0" w:line="240" w:lineRule="auto"/>
              <w:rPr>
                <w:rFonts w:ascii="Times New Roman" w:hAnsi="Times New Roman" w:cs="Times New Roman"/>
                <w:sz w:val="24"/>
                <w:szCs w:val="24"/>
                <w:lang w:val="en-US"/>
              </w:rPr>
            </w:pPr>
          </w:p>
        </w:tc>
      </w:tr>
      <w:tr w:rsidR="00405648" w:rsidRPr="00405648" w:rsidTr="00D658FC">
        <w:trPr>
          <w:trHeight w:hRule="exact" w:val="287"/>
        </w:trPr>
        <w:tc>
          <w:tcPr>
            <w:tcW w:w="11084" w:type="dxa"/>
            <w:gridSpan w:val="2"/>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Раздел 3. Закономерности наследования признаков</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10/6</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D658FC">
        <w:trPr>
          <w:trHeight w:val="286"/>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Тема 3.1. Типы наследования признаков</w:t>
            </w: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Содержание</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6</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405648" w:rsidRP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tc>
      </w:tr>
      <w:tr w:rsidR="00405648" w:rsidRPr="00405648" w:rsidTr="00D658FC">
        <w:trPr>
          <w:trHeight w:hRule="exact" w:val="2225"/>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D658FC"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1.Типы наследования признаков.</w:t>
            </w:r>
          </w:p>
          <w:p w:rsidR="00405648" w:rsidRPr="00405648" w:rsidRDefault="00405648"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 xml:space="preserve">Законы наследования Я. Г. Менделя. Наследование признаков при моногибридном, </w:t>
            </w:r>
            <w:proofErr w:type="spellStart"/>
            <w:r w:rsidRPr="00405648">
              <w:rPr>
                <w:rFonts w:ascii="Times New Roman" w:hAnsi="Times New Roman" w:cs="Times New Roman"/>
                <w:sz w:val="24"/>
                <w:szCs w:val="24"/>
              </w:rPr>
              <w:t>дигибридном</w:t>
            </w:r>
            <w:proofErr w:type="spellEnd"/>
            <w:r w:rsidRPr="00405648">
              <w:rPr>
                <w:rFonts w:ascii="Times New Roman" w:hAnsi="Times New Roman" w:cs="Times New Roman"/>
                <w:sz w:val="24"/>
                <w:szCs w:val="24"/>
              </w:rPr>
              <w:t xml:space="preserve"> и полигибридном скрещивании. Сущность законов наследования признаков у человека. Типы и закономерности наследования признаков у человека. Генотип и фенотип. Виды взаимодействия генов. Взаимодействие аллельных и неаллельных генов: полное и неполное доминирование, </w:t>
            </w:r>
            <w:proofErr w:type="spellStart"/>
            <w:r w:rsidRPr="00405648">
              <w:rPr>
                <w:rFonts w:ascii="Times New Roman" w:hAnsi="Times New Roman" w:cs="Times New Roman"/>
                <w:sz w:val="24"/>
                <w:szCs w:val="24"/>
              </w:rPr>
              <w:t>кодоминирование</w:t>
            </w:r>
            <w:proofErr w:type="spellEnd"/>
            <w:r w:rsidRPr="00405648">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эпистаз</w:t>
            </w:r>
            <w:proofErr w:type="spellEnd"/>
            <w:r w:rsidRPr="00405648">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комплементарность</w:t>
            </w:r>
            <w:proofErr w:type="spellEnd"/>
            <w:r w:rsidRPr="00405648">
              <w:rPr>
                <w:rFonts w:ascii="Times New Roman" w:hAnsi="Times New Roman" w:cs="Times New Roman"/>
                <w:sz w:val="24"/>
                <w:szCs w:val="24"/>
              </w:rPr>
              <w:t>, полимерия, плейотропия. Пенетрантность и экспрессивность генов у человека.</w:t>
            </w:r>
            <w:r w:rsidR="00D658FC">
              <w:rPr>
                <w:rFonts w:ascii="Times New Roman" w:hAnsi="Times New Roman" w:cs="Times New Roman"/>
                <w:sz w:val="24"/>
                <w:szCs w:val="24"/>
              </w:rPr>
              <w:t xml:space="preserve"> </w:t>
            </w:r>
            <w:r w:rsidRPr="00405648">
              <w:rPr>
                <w:rFonts w:ascii="Times New Roman" w:hAnsi="Times New Roman" w:cs="Times New Roman"/>
                <w:sz w:val="24"/>
                <w:szCs w:val="24"/>
              </w:rPr>
              <w:t>Генетическое определение групп крови и резус – фактора.</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D658FC">
        <w:trPr>
          <w:trHeight w:hRule="exact" w:val="287"/>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В том числе практических и лабораторных занятий</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lang w:val="en-US"/>
              </w:rPr>
            </w:pPr>
            <w:r w:rsidRPr="00D658FC">
              <w:rPr>
                <w:rFonts w:ascii="Times New Roman" w:hAnsi="Times New Roman" w:cs="Times New Roman"/>
                <w:b/>
                <w:sz w:val="24"/>
                <w:szCs w:val="24"/>
              </w:rPr>
              <w:t>4</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bl>
    <w:p w:rsidR="00405648" w:rsidRPr="00405648" w:rsidRDefault="00405648" w:rsidP="00405648">
      <w:pPr>
        <w:spacing w:after="0" w:line="240" w:lineRule="auto"/>
        <w:rPr>
          <w:rFonts w:ascii="Times New Roman" w:hAnsi="Times New Roman" w:cs="Times New Roman"/>
          <w:sz w:val="24"/>
          <w:szCs w:val="24"/>
        </w:rPr>
        <w:sectPr w:rsidR="00405648" w:rsidRPr="00405648">
          <w:pgSz w:w="16840" w:h="11910" w:orient="landscape"/>
          <w:pgMar w:top="1060" w:right="340" w:bottom="280" w:left="1480" w:header="720" w:footer="720" w:gutter="0"/>
          <w:cols w:space="720"/>
        </w:sectPr>
      </w:pPr>
    </w:p>
    <w:p w:rsidR="00405648" w:rsidRPr="00405648" w:rsidRDefault="00405648" w:rsidP="00405648">
      <w:pPr>
        <w:spacing w:after="0" w:line="240" w:lineRule="auto"/>
        <w:rPr>
          <w:rFonts w:ascii="Times New Roman" w:hAnsi="Times New Roman" w:cs="Times New Roman"/>
          <w:sz w:val="24"/>
          <w:szCs w:val="24"/>
          <w:lang w:val="en-US"/>
        </w:rPr>
      </w:pPr>
    </w:p>
    <w:tbl>
      <w:tblPr>
        <w:tblW w:w="0" w:type="auto"/>
        <w:tblInd w:w="107" w:type="dxa"/>
        <w:tblLayout w:type="fixed"/>
        <w:tblLook w:val="01E0" w:firstRow="1" w:lastRow="1" w:firstColumn="1" w:lastColumn="1" w:noHBand="0" w:noVBand="0"/>
      </w:tblPr>
      <w:tblGrid>
        <w:gridCol w:w="2242"/>
        <w:gridCol w:w="8842"/>
        <w:gridCol w:w="1275"/>
        <w:gridCol w:w="1701"/>
      </w:tblGrid>
      <w:tr w:rsidR="00405648" w:rsidRPr="00405648" w:rsidTr="002B0BCC">
        <w:trPr>
          <w:trHeight w:val="1114"/>
        </w:trPr>
        <w:tc>
          <w:tcPr>
            <w:tcW w:w="2242" w:type="dxa"/>
            <w:vMerge w:val="restart"/>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 xml:space="preserve">3.Изучение </w:t>
            </w:r>
            <w:proofErr w:type="spellStart"/>
            <w:r w:rsidRPr="00D658FC">
              <w:rPr>
                <w:rFonts w:ascii="Times New Roman" w:hAnsi="Times New Roman" w:cs="Times New Roman"/>
                <w:b/>
                <w:sz w:val="24"/>
                <w:szCs w:val="24"/>
              </w:rPr>
              <w:t>менделирующих</w:t>
            </w:r>
            <w:proofErr w:type="spellEnd"/>
            <w:r w:rsidRPr="00D658FC">
              <w:rPr>
                <w:rFonts w:ascii="Times New Roman" w:hAnsi="Times New Roman" w:cs="Times New Roman"/>
                <w:b/>
                <w:sz w:val="24"/>
                <w:szCs w:val="24"/>
              </w:rPr>
              <w:t xml:space="preserve"> признаков и признаков, сцепленных с полом у человека.</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Наследование </w:t>
            </w:r>
            <w:proofErr w:type="spellStart"/>
            <w:r w:rsidRPr="00405648">
              <w:rPr>
                <w:rFonts w:ascii="Times New Roman" w:hAnsi="Times New Roman" w:cs="Times New Roman"/>
                <w:sz w:val="24"/>
                <w:szCs w:val="24"/>
              </w:rPr>
              <w:t>менделирующих</w:t>
            </w:r>
            <w:proofErr w:type="spellEnd"/>
            <w:r w:rsidRPr="00405648">
              <w:rPr>
                <w:rFonts w:ascii="Times New Roman" w:hAnsi="Times New Roman" w:cs="Times New Roman"/>
                <w:sz w:val="24"/>
                <w:szCs w:val="24"/>
              </w:rPr>
              <w:t xml:space="preserve"> признаков у человека. Сцепленное с полом наследование. Решение задач.</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1390"/>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4.Решение задач на наследование свойств крови и наследственные заболевания крови.</w:t>
            </w:r>
          </w:p>
          <w:p w:rsidR="00405648" w:rsidRPr="00405648" w:rsidRDefault="00405648" w:rsidP="00D658FC">
            <w:pPr>
              <w:spacing w:after="0" w:line="240" w:lineRule="auto"/>
              <w:jc w:val="both"/>
              <w:rPr>
                <w:rFonts w:ascii="Times New Roman" w:hAnsi="Times New Roman" w:cs="Times New Roman"/>
                <w:sz w:val="24"/>
                <w:szCs w:val="24"/>
                <w:lang w:val="en-US"/>
              </w:rPr>
            </w:pPr>
            <w:r w:rsidRPr="00405648">
              <w:rPr>
                <w:rFonts w:ascii="Times New Roman" w:hAnsi="Times New Roman" w:cs="Times New Roman"/>
                <w:sz w:val="24"/>
                <w:szCs w:val="24"/>
              </w:rPr>
              <w:t>Наследственные свойства крови. Системы групп крови. Система АВО, резус система. Выявления причин возникновения резус-конфликта матери и плода. Решение задач.</w:t>
            </w:r>
          </w:p>
        </w:tc>
        <w:tc>
          <w:tcPr>
            <w:tcW w:w="1275"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2B0BCC">
        <w:trPr>
          <w:trHeight w:val="287"/>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Тема 3.2.</w:t>
            </w:r>
          </w:p>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Виды изменчивости. Мутагенез</w:t>
            </w: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Содержание</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405648">
            <w:pPr>
              <w:spacing w:after="0" w:line="240" w:lineRule="auto"/>
              <w:rPr>
                <w:rFonts w:ascii="Times New Roman" w:hAnsi="Times New Roman" w:cs="Times New Roman"/>
                <w:b/>
                <w:sz w:val="24"/>
                <w:szCs w:val="24"/>
              </w:rPr>
            </w:pPr>
            <w:r w:rsidRPr="00D658FC">
              <w:rPr>
                <w:rFonts w:ascii="Times New Roman" w:hAnsi="Times New Roman" w:cs="Times New Roman"/>
                <w:b/>
                <w:sz w:val="24"/>
                <w:szCs w:val="24"/>
              </w:rPr>
              <w:t>4</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D658FC"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D658FC" w:rsidRPr="00405648"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D658FC" w:rsidRDefault="00D658FC" w:rsidP="00D658F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405648" w:rsidRPr="00693C4B" w:rsidRDefault="00D658FC" w:rsidP="00D658F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tc>
      </w:tr>
      <w:tr w:rsidR="00405648" w:rsidRPr="00405648" w:rsidTr="002B0BCC">
        <w:trPr>
          <w:trHeight w:hRule="exact" w:val="1114"/>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693C4B"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D658FC" w:rsidRDefault="00405648" w:rsidP="00D658FC">
            <w:pPr>
              <w:spacing w:after="0" w:line="240" w:lineRule="auto"/>
              <w:jc w:val="both"/>
              <w:rPr>
                <w:rFonts w:ascii="Times New Roman" w:hAnsi="Times New Roman" w:cs="Times New Roman"/>
                <w:b/>
                <w:sz w:val="24"/>
                <w:szCs w:val="24"/>
              </w:rPr>
            </w:pPr>
            <w:r w:rsidRPr="00D658FC">
              <w:rPr>
                <w:rFonts w:ascii="Times New Roman" w:hAnsi="Times New Roman" w:cs="Times New Roman"/>
                <w:b/>
                <w:sz w:val="24"/>
                <w:szCs w:val="24"/>
              </w:rPr>
              <w:t>1.Виды изменчивости. Мутагенез.</w:t>
            </w:r>
          </w:p>
          <w:p w:rsidR="00405648" w:rsidRPr="00405648" w:rsidRDefault="00405648" w:rsidP="00D658F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Основные виды изменчивости. Причины мутационной изменчивости. Виды мутаций. Мутагены. Мутагенез. Роль генотипа и внешней среды в проявлении признаков.</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2B0BCC">
        <w:trPr>
          <w:trHeight w:hRule="exact" w:val="286"/>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405648" w:rsidRDefault="005A1791" w:rsidP="00405648">
            <w:pPr>
              <w:spacing w:after="0" w:line="240" w:lineRule="auto"/>
              <w:rPr>
                <w:rFonts w:ascii="Times New Roman" w:hAnsi="Times New Roman" w:cs="Times New Roman"/>
                <w:sz w:val="24"/>
                <w:szCs w:val="24"/>
              </w:rPr>
            </w:pPr>
            <w:r w:rsidRPr="002B0BCC">
              <w:rPr>
                <w:rFonts w:ascii="Times New Roman" w:hAnsi="Times New Roman" w:cs="Times New Roman"/>
                <w:b/>
                <w:sz w:val="24"/>
                <w:szCs w:val="24"/>
              </w:rPr>
              <w:t>В том числе практических и лабораторных занятий</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5A1791" w:rsidRDefault="00405648" w:rsidP="00405648">
            <w:pPr>
              <w:spacing w:after="0" w:line="240" w:lineRule="auto"/>
              <w:rPr>
                <w:rFonts w:ascii="Times New Roman" w:hAnsi="Times New Roman" w:cs="Times New Roman"/>
                <w:b/>
                <w:sz w:val="24"/>
                <w:szCs w:val="24"/>
                <w:lang w:val="en-US"/>
              </w:rPr>
            </w:pPr>
            <w:r w:rsidRPr="005A1791">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D658FC">
        <w:trPr>
          <w:trHeight w:hRule="exact" w:val="904"/>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5A1791"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rPr>
            </w:pPr>
            <w:r w:rsidRPr="002B0BCC">
              <w:rPr>
                <w:rFonts w:ascii="Times New Roman" w:hAnsi="Times New Roman" w:cs="Times New Roman"/>
                <w:b/>
                <w:sz w:val="24"/>
                <w:szCs w:val="24"/>
              </w:rPr>
              <w:t>5.Изучение изменчивости и видов мутаций у человека.</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Краткая характеристика некоторых генных и хромосомных болезней. Работа с обучающими и контролирующими пособиями.</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lang w:val="en-US"/>
              </w:rPr>
            </w:pPr>
          </w:p>
        </w:tc>
      </w:tr>
      <w:tr w:rsidR="00405648" w:rsidRPr="00405648" w:rsidTr="002B0BCC">
        <w:trPr>
          <w:trHeight w:hRule="exact" w:val="286"/>
        </w:trPr>
        <w:tc>
          <w:tcPr>
            <w:tcW w:w="11084" w:type="dxa"/>
            <w:gridSpan w:val="2"/>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rPr>
            </w:pPr>
            <w:r w:rsidRPr="002B0BCC">
              <w:rPr>
                <w:rFonts w:ascii="Times New Roman" w:hAnsi="Times New Roman" w:cs="Times New Roman"/>
                <w:b/>
                <w:sz w:val="24"/>
                <w:szCs w:val="24"/>
              </w:rPr>
              <w:t>Раздел 4. Изучение наследственности и изменчивости</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lang w:val="en-US"/>
              </w:rPr>
            </w:pPr>
            <w:r w:rsidRPr="002B0BCC">
              <w:rPr>
                <w:rFonts w:ascii="Times New Roman" w:hAnsi="Times New Roman" w:cs="Times New Roman"/>
                <w:b/>
                <w:sz w:val="24"/>
                <w:szCs w:val="24"/>
              </w:rPr>
              <w:t>6/4</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val="286"/>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rPr>
            </w:pPr>
            <w:r w:rsidRPr="002B0BCC">
              <w:rPr>
                <w:rFonts w:ascii="Times New Roman" w:hAnsi="Times New Roman" w:cs="Times New Roman"/>
                <w:b/>
                <w:sz w:val="24"/>
                <w:szCs w:val="24"/>
              </w:rPr>
              <w:t>Тема 4.1.</w:t>
            </w:r>
          </w:p>
          <w:p w:rsidR="00405648" w:rsidRPr="002B0BCC" w:rsidRDefault="00405648" w:rsidP="00405648">
            <w:pPr>
              <w:spacing w:after="0" w:line="240" w:lineRule="auto"/>
              <w:rPr>
                <w:rFonts w:ascii="Times New Roman" w:hAnsi="Times New Roman" w:cs="Times New Roman"/>
                <w:b/>
                <w:sz w:val="24"/>
                <w:szCs w:val="24"/>
              </w:rPr>
            </w:pPr>
            <w:r w:rsidRPr="002B0BCC">
              <w:rPr>
                <w:rFonts w:ascii="Times New Roman" w:hAnsi="Times New Roman" w:cs="Times New Roman"/>
                <w:b/>
                <w:sz w:val="24"/>
                <w:szCs w:val="24"/>
              </w:rPr>
              <w:t>Методы изучения наследственности и изменчивости</w:t>
            </w: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lang w:val="en-US"/>
              </w:rPr>
            </w:pPr>
            <w:r w:rsidRPr="002B0BCC">
              <w:rPr>
                <w:rFonts w:ascii="Times New Roman" w:hAnsi="Times New Roman" w:cs="Times New Roman"/>
                <w:b/>
                <w:sz w:val="24"/>
                <w:szCs w:val="24"/>
              </w:rPr>
              <w:t>Содержание</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rPr>
            </w:pPr>
            <w:r w:rsidRPr="002B0BCC">
              <w:rPr>
                <w:rFonts w:ascii="Times New Roman" w:hAnsi="Times New Roman" w:cs="Times New Roman"/>
                <w:b/>
                <w:sz w:val="24"/>
                <w:szCs w:val="24"/>
              </w:rPr>
              <w:t>6</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2B0BCC"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2B0BCC" w:rsidRDefault="002B0BCC" w:rsidP="002B0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2B0BCC"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2B0BCC"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2B0BCC" w:rsidRDefault="002B0BCC" w:rsidP="002B0BC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405648"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tc>
      </w:tr>
      <w:tr w:rsidR="00405648" w:rsidRPr="00405648" w:rsidTr="002B0BCC">
        <w:trPr>
          <w:trHeight w:hRule="exact" w:val="1115"/>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2B0BCC">
            <w:pPr>
              <w:spacing w:after="0" w:line="240" w:lineRule="auto"/>
              <w:jc w:val="both"/>
              <w:rPr>
                <w:rFonts w:ascii="Times New Roman" w:hAnsi="Times New Roman" w:cs="Times New Roman"/>
                <w:b/>
                <w:sz w:val="24"/>
                <w:szCs w:val="24"/>
              </w:rPr>
            </w:pPr>
            <w:r w:rsidRPr="002B0BCC">
              <w:rPr>
                <w:rFonts w:ascii="Times New Roman" w:hAnsi="Times New Roman" w:cs="Times New Roman"/>
                <w:b/>
                <w:sz w:val="24"/>
                <w:szCs w:val="24"/>
              </w:rPr>
              <w:t>1.Методы изучения наследственности и изменчивости.</w:t>
            </w:r>
          </w:p>
          <w:p w:rsidR="00405648" w:rsidRPr="00405648" w:rsidRDefault="00405648" w:rsidP="002B0BCC">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 xml:space="preserve">Методы изучения наследственности и изменчивости. Генеалогический, цитогенетический, близнецовый, биохимический, </w:t>
            </w:r>
            <w:proofErr w:type="spellStart"/>
            <w:r w:rsidRPr="00405648">
              <w:rPr>
                <w:rFonts w:ascii="Times New Roman" w:hAnsi="Times New Roman" w:cs="Times New Roman"/>
                <w:sz w:val="24"/>
                <w:szCs w:val="24"/>
              </w:rPr>
              <w:t>дерматоглифический</w:t>
            </w:r>
            <w:proofErr w:type="spellEnd"/>
            <w:r w:rsidRPr="00405648">
              <w:rPr>
                <w:rFonts w:ascii="Times New Roman" w:hAnsi="Times New Roman" w:cs="Times New Roman"/>
                <w:sz w:val="24"/>
                <w:szCs w:val="24"/>
              </w:rPr>
              <w:t>, популяционно-статистический, иммуногенетический методы.</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286"/>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2B0BCC">
            <w:pPr>
              <w:spacing w:after="0" w:line="240" w:lineRule="auto"/>
              <w:jc w:val="both"/>
              <w:rPr>
                <w:rFonts w:ascii="Times New Roman" w:hAnsi="Times New Roman" w:cs="Times New Roman"/>
                <w:b/>
                <w:sz w:val="24"/>
                <w:szCs w:val="24"/>
              </w:rPr>
            </w:pPr>
            <w:r w:rsidRPr="002B0BCC">
              <w:rPr>
                <w:rFonts w:ascii="Times New Roman" w:hAnsi="Times New Roman" w:cs="Times New Roman"/>
                <w:b/>
                <w:sz w:val="24"/>
                <w:szCs w:val="24"/>
              </w:rPr>
              <w:t>В том числе практических и лабораторных занятий</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sz w:val="24"/>
                <w:szCs w:val="24"/>
                <w:lang w:val="en-US"/>
              </w:rPr>
            </w:pPr>
            <w:r w:rsidRPr="002B0BCC">
              <w:rPr>
                <w:rFonts w:ascii="Times New Roman" w:hAnsi="Times New Roman" w:cs="Times New Roman"/>
                <w:b/>
                <w:sz w:val="24"/>
                <w:szCs w:val="24"/>
              </w:rPr>
              <w:t>4</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1942"/>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842"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2B0BCC">
            <w:pPr>
              <w:spacing w:after="0" w:line="240" w:lineRule="auto"/>
              <w:jc w:val="both"/>
              <w:rPr>
                <w:rFonts w:ascii="Times New Roman" w:hAnsi="Times New Roman" w:cs="Times New Roman"/>
                <w:sz w:val="24"/>
                <w:szCs w:val="24"/>
              </w:rPr>
            </w:pPr>
            <w:r w:rsidRPr="002B0BCC">
              <w:rPr>
                <w:rFonts w:ascii="Times New Roman" w:hAnsi="Times New Roman" w:cs="Times New Roman"/>
                <w:b/>
                <w:sz w:val="24"/>
                <w:szCs w:val="24"/>
              </w:rPr>
              <w:t>6.Изучение генеалогического метода. Составление и анализ родословных схем.</w:t>
            </w:r>
            <w:r w:rsidRPr="00405648">
              <w:rPr>
                <w:rFonts w:ascii="Times New Roman" w:hAnsi="Times New Roman" w:cs="Times New Roman"/>
                <w:sz w:val="24"/>
                <w:szCs w:val="24"/>
              </w:rPr>
              <w:t xml:space="preserve"> Определение особенностей наследования аутосомно-доминантных признаков, аутосомно- рецессивных и сцепленных с полом.</w:t>
            </w:r>
          </w:p>
          <w:p w:rsidR="00405648" w:rsidRPr="002B0BCC" w:rsidRDefault="00405648" w:rsidP="002B0BCC">
            <w:pPr>
              <w:spacing w:after="0" w:line="240" w:lineRule="auto"/>
              <w:jc w:val="both"/>
              <w:rPr>
                <w:rFonts w:ascii="Times New Roman" w:hAnsi="Times New Roman" w:cs="Times New Roman"/>
                <w:color w:val="FF0000"/>
                <w:sz w:val="24"/>
                <w:szCs w:val="24"/>
              </w:rPr>
            </w:pPr>
            <w:r w:rsidRPr="002B0BCC">
              <w:rPr>
                <w:rFonts w:ascii="Times New Roman" w:hAnsi="Times New Roman" w:cs="Times New Roman"/>
                <w:color w:val="FF0000"/>
                <w:sz w:val="24"/>
                <w:szCs w:val="24"/>
              </w:rPr>
              <w:t>Ноябрь - День матери</w:t>
            </w:r>
          </w:p>
          <w:p w:rsidR="00405648" w:rsidRPr="00405648" w:rsidRDefault="00405648" w:rsidP="002B0BCC">
            <w:pPr>
              <w:spacing w:after="0" w:line="240" w:lineRule="auto"/>
              <w:jc w:val="both"/>
              <w:rPr>
                <w:rFonts w:ascii="Times New Roman" w:hAnsi="Times New Roman" w:cs="Times New Roman"/>
                <w:sz w:val="24"/>
                <w:szCs w:val="24"/>
              </w:rPr>
            </w:pPr>
            <w:r w:rsidRPr="002B0BCC">
              <w:rPr>
                <w:rFonts w:ascii="Times New Roman" w:hAnsi="Times New Roman" w:cs="Times New Roman"/>
                <w:color w:val="FF0000"/>
                <w:sz w:val="24"/>
                <w:szCs w:val="24"/>
              </w:rPr>
              <w:t>Цель: пропагандировать значение материнства среди подрастающего поколения</w:t>
            </w:r>
          </w:p>
        </w:tc>
        <w:tc>
          <w:tcPr>
            <w:tcW w:w="1275"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bl>
    <w:p w:rsidR="00405648" w:rsidRPr="00405648" w:rsidRDefault="00405648" w:rsidP="00405648">
      <w:pPr>
        <w:spacing w:after="0" w:line="240" w:lineRule="auto"/>
        <w:rPr>
          <w:rFonts w:ascii="Times New Roman" w:hAnsi="Times New Roman" w:cs="Times New Roman"/>
          <w:sz w:val="24"/>
          <w:szCs w:val="24"/>
        </w:rPr>
        <w:sectPr w:rsidR="00405648" w:rsidRPr="00405648">
          <w:pgSz w:w="16840" w:h="11910" w:orient="landscape"/>
          <w:pgMar w:top="1060" w:right="340" w:bottom="280" w:left="1480" w:header="720" w:footer="720" w:gutter="0"/>
          <w:cols w:space="720"/>
        </w:sectPr>
      </w:pPr>
    </w:p>
    <w:p w:rsidR="00405648" w:rsidRPr="00405648" w:rsidRDefault="00405648" w:rsidP="00405648">
      <w:pPr>
        <w:spacing w:after="0" w:line="240" w:lineRule="auto"/>
        <w:rPr>
          <w:rFonts w:ascii="Times New Roman" w:hAnsi="Times New Roman" w:cs="Times New Roman"/>
          <w:sz w:val="24"/>
          <w:szCs w:val="24"/>
          <w:lang w:val="en-US"/>
        </w:rPr>
      </w:pPr>
    </w:p>
    <w:tbl>
      <w:tblPr>
        <w:tblW w:w="0" w:type="auto"/>
        <w:tblInd w:w="107" w:type="dxa"/>
        <w:tblLayout w:type="fixed"/>
        <w:tblLook w:val="01E0" w:firstRow="1" w:lastRow="1" w:firstColumn="1" w:lastColumn="1" w:noHBand="0" w:noVBand="0"/>
      </w:tblPr>
      <w:tblGrid>
        <w:gridCol w:w="2242"/>
        <w:gridCol w:w="8558"/>
        <w:gridCol w:w="1418"/>
        <w:gridCol w:w="1701"/>
      </w:tblGrid>
      <w:tr w:rsidR="00405648" w:rsidRPr="00405648" w:rsidTr="002B0BCC">
        <w:trPr>
          <w:trHeight w:hRule="exact" w:val="616"/>
        </w:trPr>
        <w:tc>
          <w:tcPr>
            <w:tcW w:w="2242"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2B0BCC">
              <w:rPr>
                <w:rFonts w:ascii="Times New Roman" w:hAnsi="Times New Roman" w:cs="Times New Roman"/>
                <w:b/>
                <w:sz w:val="24"/>
                <w:szCs w:val="24"/>
              </w:rPr>
              <w:t>7.Изучение цитогенетического метода</w:t>
            </w:r>
            <w:r w:rsidRPr="00405648">
              <w:rPr>
                <w:rFonts w:ascii="Times New Roman" w:hAnsi="Times New Roman" w:cs="Times New Roman"/>
                <w:sz w:val="24"/>
                <w:szCs w:val="24"/>
              </w:rPr>
              <w:t>.</w:t>
            </w:r>
          </w:p>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 xml:space="preserve">Цитогенетический метод. </w:t>
            </w:r>
            <w:proofErr w:type="spellStart"/>
            <w:r w:rsidRPr="00405648">
              <w:rPr>
                <w:rFonts w:ascii="Times New Roman" w:hAnsi="Times New Roman" w:cs="Times New Roman"/>
                <w:sz w:val="24"/>
                <w:szCs w:val="24"/>
              </w:rPr>
              <w:t>Кариотипирование</w:t>
            </w:r>
            <w:proofErr w:type="spellEnd"/>
            <w:r w:rsidRPr="00405648">
              <w:rPr>
                <w:rFonts w:ascii="Times New Roman" w:hAnsi="Times New Roman" w:cs="Times New Roman"/>
                <w:sz w:val="24"/>
                <w:szCs w:val="24"/>
              </w:rPr>
              <w:t>.</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287"/>
        </w:trPr>
        <w:tc>
          <w:tcPr>
            <w:tcW w:w="10800" w:type="dxa"/>
            <w:gridSpan w:val="2"/>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i/>
                <w:sz w:val="24"/>
                <w:szCs w:val="24"/>
              </w:rPr>
            </w:pPr>
            <w:r w:rsidRPr="002B0BCC">
              <w:rPr>
                <w:rFonts w:ascii="Times New Roman" w:hAnsi="Times New Roman" w:cs="Times New Roman"/>
                <w:b/>
                <w:i/>
                <w:sz w:val="24"/>
                <w:szCs w:val="24"/>
              </w:rPr>
              <w:t>Раздел 5. Наследственность и патология</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2B0BCC" w:rsidRDefault="00405648" w:rsidP="00405648">
            <w:pPr>
              <w:spacing w:after="0" w:line="240" w:lineRule="auto"/>
              <w:rPr>
                <w:rFonts w:ascii="Times New Roman" w:hAnsi="Times New Roman" w:cs="Times New Roman"/>
                <w:b/>
                <w:i/>
                <w:sz w:val="24"/>
                <w:szCs w:val="24"/>
              </w:rPr>
            </w:pPr>
            <w:r w:rsidRPr="002B0BCC">
              <w:rPr>
                <w:rFonts w:ascii="Times New Roman" w:hAnsi="Times New Roman" w:cs="Times New Roman"/>
                <w:b/>
                <w:i/>
                <w:sz w:val="24"/>
                <w:szCs w:val="24"/>
              </w:rPr>
              <w:t>10/2</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val="286"/>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717531" w:rsidRDefault="00405648" w:rsidP="00405648">
            <w:pPr>
              <w:spacing w:after="0" w:line="240" w:lineRule="auto"/>
              <w:rPr>
                <w:rFonts w:ascii="Times New Roman" w:hAnsi="Times New Roman" w:cs="Times New Roman"/>
                <w:b/>
                <w:sz w:val="24"/>
                <w:szCs w:val="24"/>
              </w:rPr>
            </w:pPr>
            <w:r w:rsidRPr="00717531">
              <w:rPr>
                <w:rFonts w:ascii="Times New Roman" w:hAnsi="Times New Roman" w:cs="Times New Roman"/>
                <w:b/>
                <w:sz w:val="24"/>
                <w:szCs w:val="24"/>
              </w:rPr>
              <w:t>Тема 5.1. Наследственные болезни и их классификация</w:t>
            </w: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717531" w:rsidRDefault="00405648" w:rsidP="00405648">
            <w:pPr>
              <w:spacing w:after="0" w:line="240" w:lineRule="auto"/>
              <w:rPr>
                <w:rFonts w:ascii="Times New Roman" w:hAnsi="Times New Roman" w:cs="Times New Roman"/>
                <w:b/>
                <w:sz w:val="24"/>
                <w:szCs w:val="24"/>
                <w:lang w:val="en-US"/>
              </w:rPr>
            </w:pPr>
            <w:r w:rsidRPr="00717531">
              <w:rPr>
                <w:rFonts w:ascii="Times New Roman" w:hAnsi="Times New Roman" w:cs="Times New Roman"/>
                <w:b/>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717531" w:rsidRDefault="00405648" w:rsidP="00405648">
            <w:pPr>
              <w:spacing w:after="0" w:line="240" w:lineRule="auto"/>
              <w:rPr>
                <w:rFonts w:ascii="Times New Roman" w:hAnsi="Times New Roman" w:cs="Times New Roman"/>
                <w:b/>
                <w:sz w:val="24"/>
                <w:szCs w:val="24"/>
              </w:rPr>
            </w:pPr>
            <w:r w:rsidRPr="00717531">
              <w:rPr>
                <w:rFonts w:ascii="Times New Roman" w:hAnsi="Times New Roman" w:cs="Times New Roman"/>
                <w:b/>
                <w:sz w:val="24"/>
                <w:szCs w:val="24"/>
              </w:rPr>
              <w:t>6</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ПК 3.1., </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ПК 3.2., </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3.3.,</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4,1.</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ПК 4.2., </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4.3.,</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ПК 4.5., </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4.6.</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ОК 01, </w:t>
            </w:r>
          </w:p>
          <w:p w:rsidR="00717531"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ОК 02, </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p>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1390"/>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717531">
            <w:pPr>
              <w:spacing w:after="0" w:line="240" w:lineRule="auto"/>
              <w:jc w:val="both"/>
              <w:rPr>
                <w:rFonts w:ascii="Times New Roman" w:hAnsi="Times New Roman" w:cs="Times New Roman"/>
                <w:b/>
                <w:sz w:val="24"/>
                <w:szCs w:val="24"/>
              </w:rPr>
            </w:pPr>
            <w:r w:rsidRPr="00A35440">
              <w:rPr>
                <w:rFonts w:ascii="Times New Roman" w:hAnsi="Times New Roman" w:cs="Times New Roman"/>
                <w:b/>
                <w:sz w:val="24"/>
                <w:szCs w:val="24"/>
              </w:rPr>
              <w:t>1.Хромосомные болезни.</w:t>
            </w:r>
          </w:p>
          <w:p w:rsidR="00405648" w:rsidRPr="00405648" w:rsidRDefault="00405648" w:rsidP="00717531">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Классификация наследственных болезней. Аутосомно-доминантные, аутосомно-рецессивные и сцепленные с полом заболевания. Хромосомные болезни. Количественные и структурные аномалии хромосом. Причины возникновения хромосомных заболеваний.</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858"/>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717531">
            <w:pPr>
              <w:spacing w:after="0" w:line="240" w:lineRule="auto"/>
              <w:jc w:val="both"/>
              <w:rPr>
                <w:rFonts w:ascii="Times New Roman" w:hAnsi="Times New Roman" w:cs="Times New Roman"/>
                <w:sz w:val="24"/>
                <w:szCs w:val="24"/>
              </w:rPr>
            </w:pPr>
            <w:r w:rsidRPr="00A35440">
              <w:rPr>
                <w:rFonts w:ascii="Times New Roman" w:hAnsi="Times New Roman" w:cs="Times New Roman"/>
                <w:b/>
                <w:sz w:val="24"/>
                <w:szCs w:val="24"/>
              </w:rPr>
              <w:t>2.Мультифакториальные и генные заболевания</w:t>
            </w:r>
            <w:r w:rsidRPr="00405648">
              <w:rPr>
                <w:rFonts w:ascii="Times New Roman" w:hAnsi="Times New Roman" w:cs="Times New Roman"/>
                <w:sz w:val="24"/>
                <w:szCs w:val="24"/>
              </w:rPr>
              <w:t>.</w:t>
            </w:r>
          </w:p>
          <w:p w:rsidR="00405648" w:rsidRPr="00405648" w:rsidRDefault="00405648" w:rsidP="00717531">
            <w:pPr>
              <w:spacing w:after="0" w:line="240" w:lineRule="auto"/>
              <w:jc w:val="both"/>
              <w:rPr>
                <w:rFonts w:ascii="Times New Roman" w:hAnsi="Times New Roman" w:cs="Times New Roman"/>
                <w:sz w:val="24"/>
                <w:szCs w:val="24"/>
                <w:lang w:val="en-US"/>
              </w:rPr>
            </w:pPr>
            <w:proofErr w:type="spellStart"/>
            <w:r w:rsidRPr="00405648">
              <w:rPr>
                <w:rFonts w:ascii="Times New Roman" w:hAnsi="Times New Roman" w:cs="Times New Roman"/>
                <w:sz w:val="24"/>
                <w:szCs w:val="24"/>
              </w:rPr>
              <w:t>Мультифакториальные</w:t>
            </w:r>
            <w:proofErr w:type="spellEnd"/>
            <w:r w:rsidRPr="00405648">
              <w:rPr>
                <w:rFonts w:ascii="Times New Roman" w:hAnsi="Times New Roman" w:cs="Times New Roman"/>
                <w:sz w:val="24"/>
                <w:szCs w:val="24"/>
              </w:rPr>
              <w:t xml:space="preserve"> заболевания. Причины возникновения генных</w:t>
            </w:r>
            <w:r w:rsidR="00717531">
              <w:rPr>
                <w:rFonts w:ascii="Times New Roman" w:hAnsi="Times New Roman" w:cs="Times New Roman"/>
                <w:sz w:val="24"/>
                <w:szCs w:val="24"/>
              </w:rPr>
              <w:t xml:space="preserve"> </w:t>
            </w:r>
            <w:r w:rsidRPr="00405648">
              <w:rPr>
                <w:rFonts w:ascii="Times New Roman" w:hAnsi="Times New Roman" w:cs="Times New Roman"/>
                <w:sz w:val="24"/>
                <w:szCs w:val="24"/>
              </w:rPr>
              <w:t>заболеваний.</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287"/>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717531">
            <w:pPr>
              <w:spacing w:after="0" w:line="240" w:lineRule="auto"/>
              <w:jc w:val="both"/>
              <w:rPr>
                <w:rFonts w:ascii="Times New Roman" w:hAnsi="Times New Roman" w:cs="Times New Roman"/>
                <w:b/>
                <w:sz w:val="24"/>
                <w:szCs w:val="24"/>
              </w:rPr>
            </w:pPr>
            <w:r w:rsidRPr="00A35440">
              <w:rPr>
                <w:rFonts w:ascii="Times New Roman" w:hAnsi="Times New Roman" w:cs="Times New Roman"/>
                <w:b/>
                <w:sz w:val="24"/>
                <w:szCs w:val="24"/>
              </w:rPr>
              <w:t>В том числе практических и лабораторных занятий</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lang w:val="en-US"/>
              </w:rPr>
            </w:pPr>
            <w:r w:rsidRPr="00A35440">
              <w:rPr>
                <w:rFonts w:ascii="Times New Roman" w:hAnsi="Times New Roman" w:cs="Times New Roman"/>
                <w:b/>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1814"/>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717531">
            <w:pPr>
              <w:spacing w:after="0" w:line="240" w:lineRule="auto"/>
              <w:jc w:val="both"/>
              <w:rPr>
                <w:rFonts w:ascii="Times New Roman" w:hAnsi="Times New Roman" w:cs="Times New Roman"/>
                <w:sz w:val="24"/>
                <w:szCs w:val="24"/>
              </w:rPr>
            </w:pPr>
            <w:r w:rsidRPr="00A35440">
              <w:rPr>
                <w:rFonts w:ascii="Times New Roman" w:hAnsi="Times New Roman" w:cs="Times New Roman"/>
                <w:b/>
                <w:sz w:val="24"/>
                <w:szCs w:val="24"/>
              </w:rPr>
              <w:t xml:space="preserve">8.Изучение хромосомных, генных и </w:t>
            </w:r>
            <w:proofErr w:type="spellStart"/>
            <w:r w:rsidRPr="00A35440">
              <w:rPr>
                <w:rFonts w:ascii="Times New Roman" w:hAnsi="Times New Roman" w:cs="Times New Roman"/>
                <w:b/>
                <w:sz w:val="24"/>
                <w:szCs w:val="24"/>
              </w:rPr>
              <w:t>мультифакториальных</w:t>
            </w:r>
            <w:proofErr w:type="spellEnd"/>
            <w:r w:rsidRPr="00A35440">
              <w:rPr>
                <w:rFonts w:ascii="Times New Roman" w:hAnsi="Times New Roman" w:cs="Times New Roman"/>
                <w:b/>
                <w:sz w:val="24"/>
                <w:szCs w:val="24"/>
              </w:rPr>
              <w:t xml:space="preserve"> заболеваний</w:t>
            </w:r>
            <w:r w:rsidRPr="00405648">
              <w:rPr>
                <w:rFonts w:ascii="Times New Roman" w:hAnsi="Times New Roman" w:cs="Times New Roman"/>
                <w:sz w:val="24"/>
                <w:szCs w:val="24"/>
              </w:rPr>
              <w:t>.</w:t>
            </w:r>
          </w:p>
          <w:p w:rsidR="00405648" w:rsidRPr="00405648" w:rsidRDefault="00405648" w:rsidP="00717531">
            <w:pPr>
              <w:spacing w:after="0" w:line="240" w:lineRule="auto"/>
              <w:jc w:val="both"/>
              <w:rPr>
                <w:rFonts w:ascii="Times New Roman" w:hAnsi="Times New Roman" w:cs="Times New Roman"/>
                <w:sz w:val="24"/>
                <w:szCs w:val="24"/>
                <w:lang w:val="en-US"/>
              </w:rPr>
            </w:pPr>
            <w:r w:rsidRPr="00405648">
              <w:rPr>
                <w:rFonts w:ascii="Times New Roman" w:hAnsi="Times New Roman" w:cs="Times New Roman"/>
                <w:sz w:val="24"/>
                <w:szCs w:val="24"/>
              </w:rPr>
              <w:t xml:space="preserve">Изучение хромосомных и генных заболеваний. Причины возникновения хромосомных и генных заболеваний. Изучение моногенных и полигенных болезней с наследственной предрасположенностью. Виды </w:t>
            </w:r>
            <w:proofErr w:type="spellStart"/>
            <w:r w:rsidRPr="00405648">
              <w:rPr>
                <w:rFonts w:ascii="Times New Roman" w:hAnsi="Times New Roman" w:cs="Times New Roman"/>
                <w:sz w:val="24"/>
                <w:szCs w:val="24"/>
              </w:rPr>
              <w:t>мультифакториальных</w:t>
            </w:r>
            <w:proofErr w:type="spellEnd"/>
            <w:r w:rsidRPr="00405648">
              <w:rPr>
                <w:rFonts w:ascii="Times New Roman" w:hAnsi="Times New Roman" w:cs="Times New Roman"/>
                <w:sz w:val="24"/>
                <w:szCs w:val="24"/>
              </w:rPr>
              <w:t xml:space="preserve"> признаков. Изолированные врожденные пороки развития. Клинические проявления </w:t>
            </w:r>
            <w:proofErr w:type="spellStart"/>
            <w:r w:rsidRPr="00405648">
              <w:rPr>
                <w:rFonts w:ascii="Times New Roman" w:hAnsi="Times New Roman" w:cs="Times New Roman"/>
                <w:sz w:val="24"/>
                <w:szCs w:val="24"/>
              </w:rPr>
              <w:t>мультифакториальных</w:t>
            </w:r>
            <w:proofErr w:type="spellEnd"/>
            <w:r w:rsidRPr="00405648">
              <w:rPr>
                <w:rFonts w:ascii="Times New Roman" w:hAnsi="Times New Roman" w:cs="Times New Roman"/>
                <w:sz w:val="24"/>
                <w:szCs w:val="24"/>
              </w:rPr>
              <w:t xml:space="preserve"> заболеваний.</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val="286"/>
        </w:trPr>
        <w:tc>
          <w:tcPr>
            <w:tcW w:w="2242" w:type="dxa"/>
            <w:vMerge w:val="restart"/>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Тема 5.2. Медико- генетическое</w:t>
            </w:r>
          </w:p>
          <w:p w:rsidR="00A35440" w:rsidRDefault="00A35440" w:rsidP="00405648">
            <w:pPr>
              <w:spacing w:after="0" w:line="240" w:lineRule="auto"/>
              <w:rPr>
                <w:rFonts w:ascii="Times New Roman" w:hAnsi="Times New Roman" w:cs="Times New Roman"/>
                <w:b/>
                <w:sz w:val="24"/>
                <w:szCs w:val="24"/>
              </w:rPr>
            </w:pPr>
            <w:proofErr w:type="spellStart"/>
            <w:r w:rsidRPr="00A35440">
              <w:rPr>
                <w:rFonts w:ascii="Times New Roman" w:hAnsi="Times New Roman" w:cs="Times New Roman"/>
                <w:b/>
                <w:sz w:val="24"/>
                <w:szCs w:val="24"/>
              </w:rPr>
              <w:t>К</w:t>
            </w:r>
            <w:r w:rsidR="00405648" w:rsidRPr="00A35440">
              <w:rPr>
                <w:rFonts w:ascii="Times New Roman" w:hAnsi="Times New Roman" w:cs="Times New Roman"/>
                <w:b/>
                <w:sz w:val="24"/>
                <w:szCs w:val="24"/>
              </w:rPr>
              <w:t>онсультирова</w:t>
            </w:r>
            <w:proofErr w:type="spellEnd"/>
          </w:p>
          <w:p w:rsidR="00405648" w:rsidRPr="00A35440" w:rsidRDefault="00A35440" w:rsidP="00405648">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ние</w:t>
            </w:r>
            <w:proofErr w:type="spellEnd"/>
          </w:p>
        </w:tc>
        <w:tc>
          <w:tcPr>
            <w:tcW w:w="855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lang w:val="en-US"/>
              </w:rPr>
            </w:pPr>
            <w:r w:rsidRPr="00A35440">
              <w:rPr>
                <w:rFonts w:ascii="Times New Roman" w:hAnsi="Times New Roman" w:cs="Times New Roman"/>
                <w:b/>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2</w:t>
            </w:r>
          </w:p>
        </w:tc>
        <w:tc>
          <w:tcPr>
            <w:tcW w:w="1701" w:type="dxa"/>
            <w:vMerge w:val="restart"/>
            <w:tcBorders>
              <w:top w:val="single" w:sz="6" w:space="0" w:color="000000"/>
              <w:left w:val="single" w:sz="6" w:space="0" w:color="000000"/>
              <w:bottom w:val="single" w:sz="6" w:space="0" w:color="000000"/>
              <w:right w:val="single" w:sz="6" w:space="0" w:color="000000"/>
            </w:tcBorders>
            <w:hideMark/>
          </w:tcPr>
          <w:p w:rsidR="002B0BCC"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3.1</w:t>
            </w:r>
            <w:r>
              <w:rPr>
                <w:rFonts w:ascii="Times New Roman" w:hAnsi="Times New Roman" w:cs="Times New Roman"/>
                <w:sz w:val="24"/>
                <w:szCs w:val="24"/>
              </w:rPr>
              <w:t xml:space="preserve"> ПК 3.2 </w:t>
            </w:r>
          </w:p>
          <w:p w:rsidR="002B0BCC" w:rsidRDefault="002B0BCC" w:rsidP="002B0B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3.3 ПК 4,1 </w:t>
            </w:r>
          </w:p>
          <w:p w:rsidR="002B0BCC"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4.2</w:t>
            </w:r>
            <w:r>
              <w:rPr>
                <w:rFonts w:ascii="Times New Roman" w:hAnsi="Times New Roman" w:cs="Times New Roman"/>
                <w:sz w:val="24"/>
                <w:szCs w:val="24"/>
              </w:rPr>
              <w:t xml:space="preserve"> ПК 4.3</w:t>
            </w:r>
          </w:p>
          <w:p w:rsidR="002B0BCC"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ПК 4.5 ПК 4.6</w:t>
            </w:r>
          </w:p>
          <w:p w:rsidR="002B0BCC" w:rsidRDefault="002B0BCC" w:rsidP="002B0BCC">
            <w:pPr>
              <w:spacing w:after="0" w:line="240" w:lineRule="auto"/>
              <w:rPr>
                <w:rFonts w:ascii="Times New Roman" w:hAnsi="Times New Roman" w:cs="Times New Roman"/>
                <w:sz w:val="24"/>
                <w:szCs w:val="24"/>
              </w:rPr>
            </w:pPr>
            <w:r>
              <w:rPr>
                <w:rFonts w:ascii="Times New Roman" w:hAnsi="Times New Roman" w:cs="Times New Roman"/>
                <w:sz w:val="24"/>
                <w:szCs w:val="24"/>
              </w:rPr>
              <w:t>ОК 01 ОК 02</w:t>
            </w:r>
            <w:r w:rsidRPr="00405648">
              <w:rPr>
                <w:rFonts w:ascii="Times New Roman" w:hAnsi="Times New Roman" w:cs="Times New Roman"/>
                <w:sz w:val="24"/>
                <w:szCs w:val="24"/>
              </w:rPr>
              <w:t xml:space="preserve"> </w:t>
            </w:r>
          </w:p>
          <w:p w:rsidR="00405648" w:rsidRPr="00405648" w:rsidRDefault="002B0BCC" w:rsidP="002B0BCC">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ОК 03</w:t>
            </w:r>
            <w:r>
              <w:rPr>
                <w:rFonts w:ascii="Times New Roman" w:hAnsi="Times New Roman" w:cs="Times New Roman"/>
                <w:sz w:val="24"/>
                <w:szCs w:val="24"/>
              </w:rPr>
              <w:t xml:space="preserve"> </w:t>
            </w:r>
          </w:p>
        </w:tc>
      </w:tr>
      <w:tr w:rsidR="00405648" w:rsidRPr="00405648" w:rsidTr="002B0BCC">
        <w:trPr>
          <w:trHeight w:hRule="exact" w:val="1390"/>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1.Медико-генетическое консультирование.</w:t>
            </w:r>
          </w:p>
          <w:p w:rsidR="00405648" w:rsidRPr="00405648" w:rsidRDefault="00405648" w:rsidP="00A35440">
            <w:pPr>
              <w:spacing w:after="0" w:line="240" w:lineRule="auto"/>
              <w:jc w:val="both"/>
              <w:rPr>
                <w:rFonts w:ascii="Times New Roman" w:hAnsi="Times New Roman" w:cs="Times New Roman"/>
                <w:sz w:val="24"/>
                <w:szCs w:val="24"/>
              </w:rPr>
            </w:pPr>
            <w:r w:rsidRPr="00405648">
              <w:rPr>
                <w:rFonts w:ascii="Times New Roman" w:hAnsi="Times New Roman" w:cs="Times New Roman"/>
                <w:sz w:val="24"/>
                <w:szCs w:val="24"/>
              </w:rPr>
              <w:t xml:space="preserve">Виды профилактики наследственных заболеваний. Показания к медико- генетическому консультированию (МГК). Массовые </w:t>
            </w:r>
            <w:proofErr w:type="spellStart"/>
            <w:r w:rsidRPr="00405648">
              <w:rPr>
                <w:rFonts w:ascii="Times New Roman" w:hAnsi="Times New Roman" w:cs="Times New Roman"/>
                <w:sz w:val="24"/>
                <w:szCs w:val="24"/>
              </w:rPr>
              <w:t>скринирующие</w:t>
            </w:r>
            <w:proofErr w:type="spellEnd"/>
            <w:r w:rsidRPr="00405648">
              <w:rPr>
                <w:rFonts w:ascii="Times New Roman" w:hAnsi="Times New Roman" w:cs="Times New Roman"/>
                <w:sz w:val="24"/>
                <w:szCs w:val="24"/>
              </w:rPr>
              <w:t xml:space="preserve"> методы выявления наследственных заболеваний. </w:t>
            </w:r>
            <w:proofErr w:type="spellStart"/>
            <w:r w:rsidRPr="00405648">
              <w:rPr>
                <w:rFonts w:ascii="Times New Roman" w:hAnsi="Times New Roman" w:cs="Times New Roman"/>
                <w:sz w:val="24"/>
                <w:szCs w:val="24"/>
              </w:rPr>
              <w:t>Пренатальная</w:t>
            </w:r>
            <w:proofErr w:type="spellEnd"/>
            <w:r w:rsidRPr="00405648">
              <w:rPr>
                <w:rFonts w:ascii="Times New Roman" w:hAnsi="Times New Roman" w:cs="Times New Roman"/>
                <w:sz w:val="24"/>
                <w:szCs w:val="24"/>
              </w:rPr>
              <w:t xml:space="preserve"> диагностика. Неонатальный скрининг.</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305"/>
        </w:trPr>
        <w:tc>
          <w:tcPr>
            <w:tcW w:w="2242"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c>
          <w:tcPr>
            <w:tcW w:w="855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2.Дифференцированный зачет.</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2</w:t>
            </w: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306"/>
        </w:trPr>
        <w:tc>
          <w:tcPr>
            <w:tcW w:w="10800" w:type="dxa"/>
            <w:gridSpan w:val="2"/>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Промежуточная аттестация – дифференцированный зачет</w:t>
            </w:r>
          </w:p>
        </w:tc>
        <w:tc>
          <w:tcPr>
            <w:tcW w:w="1418" w:type="dxa"/>
            <w:tcBorders>
              <w:top w:val="single" w:sz="6" w:space="0" w:color="000000"/>
              <w:left w:val="single" w:sz="6" w:space="0" w:color="000000"/>
              <w:bottom w:val="single" w:sz="6" w:space="0" w:color="000000"/>
              <w:right w:val="single" w:sz="6" w:space="0" w:color="000000"/>
            </w:tcBorders>
          </w:tcPr>
          <w:p w:rsidR="00405648" w:rsidRPr="00A35440" w:rsidRDefault="00405648" w:rsidP="00405648">
            <w:pPr>
              <w:spacing w:after="0" w:line="240" w:lineRule="auto"/>
              <w:rPr>
                <w:rFonts w:ascii="Times New Roman" w:hAnsi="Times New Roman" w:cs="Times New Roman"/>
                <w:b/>
                <w:sz w:val="24"/>
                <w:szCs w:val="24"/>
              </w:rPr>
            </w:pP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r w:rsidR="00405648" w:rsidRPr="00405648" w:rsidTr="002B0BCC">
        <w:trPr>
          <w:trHeight w:hRule="exact" w:val="287"/>
        </w:trPr>
        <w:tc>
          <w:tcPr>
            <w:tcW w:w="10800" w:type="dxa"/>
            <w:gridSpan w:val="2"/>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Всего:</w:t>
            </w:r>
          </w:p>
        </w:tc>
        <w:tc>
          <w:tcPr>
            <w:tcW w:w="1418" w:type="dxa"/>
            <w:tcBorders>
              <w:top w:val="single" w:sz="6" w:space="0" w:color="000000"/>
              <w:left w:val="single" w:sz="6" w:space="0" w:color="000000"/>
              <w:bottom w:val="single" w:sz="6" w:space="0" w:color="000000"/>
              <w:right w:val="single" w:sz="6" w:space="0" w:color="000000"/>
            </w:tcBorders>
            <w:hideMark/>
          </w:tcPr>
          <w:p w:rsidR="00405648" w:rsidRPr="00A35440" w:rsidRDefault="00405648" w:rsidP="00405648">
            <w:pPr>
              <w:spacing w:after="0" w:line="240" w:lineRule="auto"/>
              <w:rPr>
                <w:rFonts w:ascii="Times New Roman" w:hAnsi="Times New Roman" w:cs="Times New Roman"/>
                <w:b/>
                <w:sz w:val="24"/>
                <w:szCs w:val="24"/>
              </w:rPr>
            </w:pPr>
            <w:r w:rsidRPr="00A35440">
              <w:rPr>
                <w:rFonts w:ascii="Times New Roman" w:hAnsi="Times New Roman" w:cs="Times New Roman"/>
                <w:b/>
                <w:sz w:val="24"/>
                <w:szCs w:val="24"/>
              </w:rPr>
              <w:t>36</w:t>
            </w:r>
          </w:p>
        </w:tc>
        <w:tc>
          <w:tcPr>
            <w:tcW w:w="1701" w:type="dxa"/>
            <w:tcBorders>
              <w:top w:val="single" w:sz="6" w:space="0" w:color="000000"/>
              <w:left w:val="single" w:sz="6" w:space="0" w:color="000000"/>
              <w:bottom w:val="single" w:sz="6" w:space="0" w:color="000000"/>
              <w:right w:val="single" w:sz="6" w:space="0" w:color="000000"/>
            </w:tcBorders>
          </w:tcPr>
          <w:p w:rsidR="00405648" w:rsidRPr="00405648" w:rsidRDefault="00405648" w:rsidP="00405648">
            <w:pPr>
              <w:spacing w:after="0" w:line="240" w:lineRule="auto"/>
              <w:rPr>
                <w:rFonts w:ascii="Times New Roman" w:hAnsi="Times New Roman" w:cs="Times New Roman"/>
                <w:sz w:val="24"/>
                <w:szCs w:val="24"/>
              </w:rPr>
            </w:pPr>
          </w:p>
        </w:tc>
      </w:tr>
    </w:tbl>
    <w:p w:rsidR="00405648" w:rsidRPr="00405648" w:rsidRDefault="00405648" w:rsidP="00405648">
      <w:pPr>
        <w:spacing w:after="0" w:line="240" w:lineRule="auto"/>
        <w:rPr>
          <w:rFonts w:ascii="Times New Roman" w:hAnsi="Times New Roman" w:cs="Times New Roman"/>
          <w:sz w:val="24"/>
          <w:szCs w:val="24"/>
        </w:rPr>
        <w:sectPr w:rsidR="00405648" w:rsidRPr="00405648" w:rsidSect="00A35440">
          <w:pgSz w:w="16840" w:h="11910" w:orient="landscape"/>
          <w:pgMar w:top="1134" w:right="851" w:bottom="1134" w:left="1701" w:header="720" w:footer="720" w:gutter="0"/>
          <w:cols w:space="720"/>
        </w:sectPr>
      </w:pPr>
    </w:p>
    <w:p w:rsidR="003209A8" w:rsidRDefault="003209A8" w:rsidP="003209A8">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lastRenderedPageBreak/>
        <w:t xml:space="preserve">3.УСЛОВИЯ </w:t>
      </w:r>
      <w:r>
        <w:rPr>
          <w:rFonts w:ascii="Times New Roman" w:hAnsi="Times New Roman" w:cs="Times New Roman"/>
          <w:b/>
          <w:spacing w:val="-1"/>
          <w:sz w:val="24"/>
          <w:szCs w:val="24"/>
        </w:rPr>
        <w:t>РЕАЛИЗАЦИИ ДИСЦИПЛИНЫ</w:t>
      </w:r>
    </w:p>
    <w:p w:rsidR="003209A8" w:rsidRDefault="003209A8" w:rsidP="003209A8">
      <w:pPr>
        <w:spacing w:after="0" w:line="240" w:lineRule="auto"/>
        <w:jc w:val="both"/>
        <w:rPr>
          <w:rFonts w:ascii="Times New Roman" w:eastAsia="Times New Roman" w:hAnsi="Times New Roman" w:cs="Times New Roman"/>
          <w:sz w:val="24"/>
          <w:szCs w:val="24"/>
        </w:rPr>
      </w:pPr>
    </w:p>
    <w:p w:rsidR="003209A8" w:rsidRDefault="003209A8" w:rsidP="003209A8">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3.1 Материально-техническое обеспечение </w:t>
      </w:r>
    </w:p>
    <w:p w:rsidR="003209A8" w:rsidRDefault="003209A8" w:rsidP="003209A8">
      <w:pPr>
        <w:spacing w:after="0" w:line="240" w:lineRule="auto"/>
        <w:jc w:val="both"/>
        <w:rPr>
          <w:rFonts w:ascii="Times New Roman" w:hAnsi="Times New Roman" w:cs="Times New Roman"/>
          <w:w w:val="95"/>
          <w:sz w:val="24"/>
          <w:szCs w:val="24"/>
        </w:rPr>
      </w:pPr>
      <w:r>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FF0D9A">
        <w:rPr>
          <w:rFonts w:ascii="Times New Roman" w:hAnsi="Times New Roman" w:cs="Times New Roman"/>
          <w:spacing w:val="-1"/>
          <w:sz w:val="24"/>
          <w:szCs w:val="24"/>
        </w:rPr>
        <w:t>Кабинет ге</w:t>
      </w:r>
      <w:r>
        <w:rPr>
          <w:rFonts w:ascii="Times New Roman" w:hAnsi="Times New Roman" w:cs="Times New Roman"/>
          <w:spacing w:val="-1"/>
          <w:sz w:val="24"/>
          <w:szCs w:val="24"/>
        </w:rPr>
        <w:t>нетик</w:t>
      </w:r>
      <w:r w:rsidR="00FF0D9A">
        <w:rPr>
          <w:rFonts w:ascii="Times New Roman" w:hAnsi="Times New Roman" w:cs="Times New Roman"/>
          <w:spacing w:val="-1"/>
          <w:sz w:val="24"/>
          <w:szCs w:val="24"/>
        </w:rPr>
        <w:t>и</w:t>
      </w:r>
      <w:r>
        <w:rPr>
          <w:rFonts w:ascii="Times New Roman" w:hAnsi="Times New Roman" w:cs="Times New Roman"/>
          <w:spacing w:val="-1"/>
          <w:sz w:val="24"/>
          <w:szCs w:val="24"/>
        </w:rPr>
        <w:t xml:space="preserve"> </w:t>
      </w:r>
      <w:r w:rsidR="00A35440">
        <w:rPr>
          <w:rFonts w:ascii="Times New Roman" w:hAnsi="Times New Roman" w:cs="Times New Roman"/>
          <w:spacing w:val="-1"/>
          <w:sz w:val="24"/>
          <w:szCs w:val="24"/>
        </w:rPr>
        <w:t xml:space="preserve">человека </w:t>
      </w:r>
      <w:r>
        <w:rPr>
          <w:rFonts w:ascii="Times New Roman" w:hAnsi="Times New Roman" w:cs="Times New Roman"/>
          <w:spacing w:val="-1"/>
          <w:sz w:val="24"/>
          <w:szCs w:val="24"/>
        </w:rPr>
        <w:t>с основами мед</w:t>
      </w:r>
      <w:r w:rsidR="00A35440">
        <w:rPr>
          <w:rFonts w:ascii="Times New Roman" w:hAnsi="Times New Roman" w:cs="Times New Roman"/>
          <w:spacing w:val="-1"/>
          <w:sz w:val="24"/>
          <w:szCs w:val="24"/>
        </w:rPr>
        <w:t xml:space="preserve">ицинской </w:t>
      </w:r>
      <w:r>
        <w:rPr>
          <w:rFonts w:ascii="Times New Roman" w:hAnsi="Times New Roman" w:cs="Times New Roman"/>
          <w:spacing w:val="-1"/>
          <w:sz w:val="24"/>
          <w:szCs w:val="24"/>
        </w:rPr>
        <w:t>генет</w:t>
      </w:r>
      <w:r w:rsidR="00A35440">
        <w:rPr>
          <w:rFonts w:ascii="Times New Roman" w:hAnsi="Times New Roman" w:cs="Times New Roman"/>
          <w:spacing w:val="-1"/>
          <w:sz w:val="24"/>
          <w:szCs w:val="24"/>
        </w:rPr>
        <w:t>и</w:t>
      </w:r>
      <w:r>
        <w:rPr>
          <w:rFonts w:ascii="Times New Roman" w:hAnsi="Times New Roman" w:cs="Times New Roman"/>
          <w:spacing w:val="-1"/>
          <w:sz w:val="24"/>
          <w:szCs w:val="24"/>
        </w:rPr>
        <w:t>ки</w:t>
      </w:r>
      <w:r>
        <w:rPr>
          <w:rFonts w:ascii="Times New Roman" w:hAnsi="Times New Roman" w:cs="Times New Roman"/>
          <w:sz w:val="24"/>
          <w:szCs w:val="24"/>
        </w:rPr>
        <w:t xml:space="preserve">», оснащенный в </w:t>
      </w:r>
      <w:r>
        <w:rPr>
          <w:rFonts w:ascii="Times New Roman" w:hAnsi="Times New Roman" w:cs="Times New Roman"/>
          <w:spacing w:val="-1"/>
          <w:sz w:val="24"/>
          <w:szCs w:val="24"/>
        </w:rPr>
        <w:t xml:space="preserve">соответствии </w:t>
      </w:r>
      <w:r>
        <w:rPr>
          <w:rFonts w:ascii="Times New Roman" w:hAnsi="Times New Roman" w:cs="Times New Roman"/>
          <w:sz w:val="24"/>
          <w:szCs w:val="24"/>
        </w:rPr>
        <w:t xml:space="preserve">с </w:t>
      </w:r>
      <w:r>
        <w:rPr>
          <w:rFonts w:ascii="Times New Roman" w:hAnsi="Times New Roman" w:cs="Times New Roman"/>
          <w:w w:val="95"/>
          <w:sz w:val="24"/>
          <w:szCs w:val="24"/>
        </w:rPr>
        <w:t>приложением 3 ОПОП-П.</w:t>
      </w:r>
    </w:p>
    <w:p w:rsidR="000A05BC" w:rsidRDefault="000A05BC" w:rsidP="003209A8">
      <w:pPr>
        <w:pStyle w:val="3"/>
        <w:ind w:firstLine="709"/>
        <w:jc w:val="both"/>
        <w:rPr>
          <w:rFonts w:cs="Times New Roman"/>
          <w:lang w:val="ru-RU"/>
        </w:rPr>
      </w:pPr>
    </w:p>
    <w:p w:rsidR="003209A8" w:rsidRDefault="00A35440" w:rsidP="003209A8">
      <w:pPr>
        <w:pStyle w:val="3"/>
        <w:ind w:firstLine="709"/>
        <w:jc w:val="both"/>
        <w:rPr>
          <w:rFonts w:cs="Times New Roman"/>
          <w:spacing w:val="-1"/>
          <w:lang w:val="ru-RU"/>
        </w:rPr>
      </w:pPr>
      <w:r>
        <w:rPr>
          <w:rFonts w:cs="Times New Roman"/>
          <w:lang w:val="ru-RU"/>
        </w:rPr>
        <w:t>3.2.</w:t>
      </w:r>
      <w:r w:rsidR="003209A8">
        <w:rPr>
          <w:rFonts w:cs="Times New Roman"/>
          <w:spacing w:val="-1"/>
          <w:lang w:val="ru-RU"/>
        </w:rPr>
        <w:t>Учебно - методическое обеспечение</w:t>
      </w:r>
    </w:p>
    <w:p w:rsidR="003209A8" w:rsidRDefault="003209A8" w:rsidP="003209A8">
      <w:pPr>
        <w:pStyle w:val="3"/>
        <w:ind w:firstLine="709"/>
        <w:jc w:val="both"/>
        <w:rPr>
          <w:rFonts w:cs="Times New Roman"/>
          <w:b w:val="0"/>
          <w:bCs w:val="0"/>
          <w:lang w:val="ru-RU"/>
        </w:rPr>
      </w:pPr>
      <w:r>
        <w:rPr>
          <w:rFonts w:cs="Times New Roman"/>
          <w:spacing w:val="-1"/>
          <w:lang w:val="ru-RU"/>
        </w:rPr>
        <w:t>3.2.1.Основные печатные и электронные издания</w:t>
      </w:r>
    </w:p>
    <w:p w:rsidR="0075580B" w:rsidRPr="00E16EEB" w:rsidRDefault="0075580B" w:rsidP="0075580B">
      <w:pPr>
        <w:spacing w:after="0" w:line="240" w:lineRule="auto"/>
        <w:jc w:val="both"/>
        <w:rPr>
          <w:rFonts w:ascii="Times New Roman" w:hAnsi="Times New Roman" w:cs="Times New Roman"/>
          <w:sz w:val="24"/>
          <w:szCs w:val="24"/>
        </w:rPr>
      </w:pPr>
      <w:r w:rsidRPr="00E16EEB">
        <w:rPr>
          <w:rFonts w:ascii="Times New Roman" w:hAnsi="Times New Roman" w:cs="Times New Roman"/>
          <w:sz w:val="24"/>
          <w:szCs w:val="24"/>
        </w:rPr>
        <w:t xml:space="preserve">1.Генетика человека с основами медицинской генетики: учебник/ С.С. Жилина, Т.В. Кожанова, М.Е. Майорова [и др.]. – 4-е изд., </w:t>
      </w:r>
      <w:proofErr w:type="spellStart"/>
      <w:r w:rsidRPr="00E16EEB">
        <w:rPr>
          <w:rFonts w:ascii="Times New Roman" w:hAnsi="Times New Roman" w:cs="Times New Roman"/>
          <w:sz w:val="24"/>
          <w:szCs w:val="24"/>
        </w:rPr>
        <w:t>перераб</w:t>
      </w:r>
      <w:proofErr w:type="spellEnd"/>
      <w:r w:rsidRPr="00E16EEB">
        <w:rPr>
          <w:rFonts w:ascii="Times New Roman" w:hAnsi="Times New Roman" w:cs="Times New Roman"/>
          <w:sz w:val="24"/>
          <w:szCs w:val="24"/>
        </w:rPr>
        <w:t xml:space="preserve">. и доп. – Москва: ГЭОТАР-Медиа, 2022. – 192 с.: ил. </w:t>
      </w:r>
      <w:r w:rsidRPr="00E16EEB">
        <w:rPr>
          <w:rFonts w:ascii="Times New Roman" w:hAnsi="Times New Roman"/>
          <w:color w:val="000000"/>
          <w:sz w:val="24"/>
          <w:szCs w:val="24"/>
          <w:shd w:val="clear" w:color="auto" w:fill="FFFFFF"/>
        </w:rPr>
        <w:t xml:space="preserve">– </w:t>
      </w:r>
      <w:r w:rsidRPr="00E16EEB">
        <w:rPr>
          <w:rFonts w:ascii="Times New Roman" w:hAnsi="Times New Roman"/>
          <w:sz w:val="24"/>
          <w:szCs w:val="24"/>
        </w:rPr>
        <w:t>ISBN 978-5-9704-7058-9. - Текст: непосредственный.</w:t>
      </w:r>
    </w:p>
    <w:p w:rsidR="0075580B" w:rsidRDefault="0075580B" w:rsidP="0075580B">
      <w:pPr>
        <w:pStyle w:val="3"/>
        <w:ind w:firstLine="709"/>
        <w:jc w:val="both"/>
        <w:rPr>
          <w:rFonts w:cs="Times New Roman"/>
          <w:b w:val="0"/>
          <w:bCs w:val="0"/>
          <w:lang w:val="ru-RU"/>
        </w:rPr>
      </w:pPr>
      <w:r>
        <w:rPr>
          <w:rFonts w:cs="Times New Roman"/>
          <w:spacing w:val="-1"/>
          <w:lang w:val="ru-RU"/>
        </w:rPr>
        <w:t>3.2.2.Дополнительные источники</w:t>
      </w:r>
    </w:p>
    <w:p w:rsidR="0075580B" w:rsidRPr="0075580B" w:rsidRDefault="0075580B" w:rsidP="0075580B">
      <w:pPr>
        <w:spacing w:after="0" w:line="240" w:lineRule="auto"/>
        <w:jc w:val="both"/>
        <w:rPr>
          <w:rFonts w:ascii="Times New Roman" w:hAnsi="Times New Roman" w:cs="Times New Roman"/>
          <w:sz w:val="24"/>
          <w:szCs w:val="24"/>
        </w:rPr>
      </w:pPr>
      <w:r w:rsidRPr="00E16EEB">
        <w:rPr>
          <w:rFonts w:ascii="Times New Roman" w:hAnsi="Times New Roman" w:cs="Times New Roman"/>
          <w:sz w:val="24"/>
          <w:szCs w:val="24"/>
        </w:rPr>
        <w:t xml:space="preserve">1. Бочков, Н. П. Медицинская генетика: учебник / под ред. Н. П. Бочкова. - Москва: ГЭОТАР-Медиа, 2021. - 224 с.: </w:t>
      </w:r>
      <w:r w:rsidRPr="0075580B">
        <w:rPr>
          <w:rFonts w:ascii="Times New Roman" w:hAnsi="Times New Roman" w:cs="Times New Roman"/>
          <w:sz w:val="24"/>
          <w:szCs w:val="24"/>
        </w:rPr>
        <w:t xml:space="preserve">ил. - 224 с. - ISBN 978-5-9704-6020-7. - Текст: электронный // ЭБС "Консультант студента": [сайт]. - URL: </w:t>
      </w:r>
      <w:hyperlink r:id="rId7" w:history="1">
        <w:r w:rsidRPr="0075580B">
          <w:rPr>
            <w:rStyle w:val="a8"/>
            <w:rFonts w:ascii="Times New Roman" w:hAnsi="Times New Roman" w:cs="Times New Roman"/>
            <w:color w:val="auto"/>
            <w:sz w:val="24"/>
            <w:szCs w:val="24"/>
            <w:u w:val="none"/>
          </w:rPr>
          <w:t>https://www.studentlibrary.ru/book/</w:t>
        </w:r>
      </w:hyperlink>
      <w:r w:rsidRPr="0075580B">
        <w:rPr>
          <w:rFonts w:ascii="Times New Roman" w:hAnsi="Times New Roman" w:cs="Times New Roman"/>
          <w:sz w:val="24"/>
          <w:szCs w:val="24"/>
        </w:rPr>
        <w:t xml:space="preserve"> ISBN9785970460207.html (дата обращения: 30.04.2024). - Режим доступа: по подписке.</w:t>
      </w:r>
    </w:p>
    <w:p w:rsidR="0075580B" w:rsidRPr="00E16EEB" w:rsidRDefault="0075580B" w:rsidP="0075580B">
      <w:pPr>
        <w:spacing w:after="0" w:line="240" w:lineRule="auto"/>
        <w:jc w:val="both"/>
        <w:rPr>
          <w:rFonts w:ascii="Times New Roman" w:hAnsi="Times New Roman" w:cs="Times New Roman"/>
          <w:sz w:val="24"/>
          <w:szCs w:val="24"/>
        </w:rPr>
      </w:pPr>
      <w:r w:rsidRPr="0075580B">
        <w:rPr>
          <w:rFonts w:ascii="Times New Roman" w:hAnsi="Times New Roman" w:cs="Times New Roman"/>
          <w:sz w:val="24"/>
          <w:szCs w:val="24"/>
        </w:rPr>
        <w:t xml:space="preserve">2.Хандогина, Е. К. Генетика человека с основами медицинской генетики: </w:t>
      </w:r>
      <w:r w:rsidRPr="00E16EEB">
        <w:rPr>
          <w:rFonts w:ascii="Times New Roman" w:hAnsi="Times New Roman" w:cs="Times New Roman"/>
          <w:sz w:val="24"/>
          <w:szCs w:val="24"/>
        </w:rPr>
        <w:t xml:space="preserve">учебник / Е. К. </w:t>
      </w:r>
      <w:proofErr w:type="spellStart"/>
      <w:r w:rsidRPr="00E16EEB">
        <w:rPr>
          <w:rFonts w:ascii="Times New Roman" w:hAnsi="Times New Roman" w:cs="Times New Roman"/>
          <w:sz w:val="24"/>
          <w:szCs w:val="24"/>
        </w:rPr>
        <w:t>Хандогина</w:t>
      </w:r>
      <w:proofErr w:type="spellEnd"/>
      <w:r w:rsidRPr="00E16EEB">
        <w:rPr>
          <w:rFonts w:ascii="Times New Roman" w:hAnsi="Times New Roman" w:cs="Times New Roman"/>
          <w:sz w:val="24"/>
          <w:szCs w:val="24"/>
        </w:rPr>
        <w:t xml:space="preserve">, И. Д. Терехова, С. С. Жилина, М. Е. Майорова, В. В. </w:t>
      </w:r>
      <w:proofErr w:type="spellStart"/>
      <w:r w:rsidRPr="00E16EEB">
        <w:rPr>
          <w:rFonts w:ascii="Times New Roman" w:hAnsi="Times New Roman" w:cs="Times New Roman"/>
          <w:sz w:val="24"/>
          <w:szCs w:val="24"/>
        </w:rPr>
        <w:t>Шахтарин</w:t>
      </w:r>
      <w:proofErr w:type="spellEnd"/>
      <w:r w:rsidRPr="00E16EEB">
        <w:rPr>
          <w:rFonts w:ascii="Times New Roman" w:hAnsi="Times New Roman" w:cs="Times New Roman"/>
          <w:sz w:val="24"/>
          <w:szCs w:val="24"/>
        </w:rPr>
        <w:t xml:space="preserve">, А. В. </w:t>
      </w:r>
      <w:proofErr w:type="spellStart"/>
      <w:r w:rsidRPr="00E16EEB">
        <w:rPr>
          <w:rFonts w:ascii="Times New Roman" w:hAnsi="Times New Roman" w:cs="Times New Roman"/>
          <w:sz w:val="24"/>
          <w:szCs w:val="24"/>
        </w:rPr>
        <w:t>Хандогина</w:t>
      </w:r>
      <w:proofErr w:type="spellEnd"/>
      <w:r w:rsidRPr="00E16EEB">
        <w:rPr>
          <w:rFonts w:ascii="Times New Roman" w:hAnsi="Times New Roman" w:cs="Times New Roman"/>
          <w:sz w:val="24"/>
          <w:szCs w:val="24"/>
        </w:rPr>
        <w:t>. - 3-е изд., стер. - Москва: ГЭОТАР-Медиа, 2021. - 192 с. - ISBN 978-5-9704-6181-5. - Текст: электронный // ЭБС "Консультант студента": [сайт]. - URL: https://www.studentlibrary.ru/book/ISBN9785970461815.html (дата обращения: 30.04.2024). - Режим доступа: по подписке.</w:t>
      </w:r>
    </w:p>
    <w:p w:rsidR="0075580B" w:rsidRDefault="0075580B" w:rsidP="00405648">
      <w:pPr>
        <w:spacing w:after="0" w:line="240" w:lineRule="auto"/>
        <w:rPr>
          <w:rFonts w:ascii="Times New Roman" w:hAnsi="Times New Roman" w:cs="Times New Roman"/>
          <w:sz w:val="24"/>
          <w:szCs w:val="24"/>
        </w:rPr>
      </w:pPr>
    </w:p>
    <w:p w:rsidR="001D7402" w:rsidRDefault="001D7402" w:rsidP="001D7402">
      <w:pPr>
        <w:pStyle w:val="3"/>
        <w:jc w:val="center"/>
        <w:rPr>
          <w:rFonts w:cs="Times New Roman"/>
          <w:spacing w:val="-1"/>
          <w:lang w:val="ru-RU"/>
        </w:rPr>
      </w:pPr>
      <w:r>
        <w:rPr>
          <w:rFonts w:cs="Times New Roman"/>
          <w:lang w:val="ru-RU"/>
        </w:rPr>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w:t>
      </w:r>
      <w:r>
        <w:rPr>
          <w:rFonts w:cs="Times New Roman"/>
          <w:spacing w:val="41"/>
          <w:lang w:val="ru-RU"/>
        </w:rPr>
        <w:t xml:space="preserve"> </w:t>
      </w:r>
      <w:r>
        <w:rPr>
          <w:rFonts w:cs="Times New Roman"/>
          <w:spacing w:val="-1"/>
          <w:lang w:val="ru-RU"/>
        </w:rPr>
        <w:t>ДИСЦИПЛИНЫ</w:t>
      </w:r>
    </w:p>
    <w:p w:rsidR="00405648" w:rsidRPr="00405648" w:rsidRDefault="00405648" w:rsidP="00405648">
      <w:pPr>
        <w:spacing w:after="0" w:line="240" w:lineRule="auto"/>
        <w:rPr>
          <w:rFonts w:ascii="Times New Roman" w:hAnsi="Times New Roman" w:cs="Times New Roman"/>
          <w:sz w:val="24"/>
          <w:szCs w:val="24"/>
        </w:rPr>
      </w:pPr>
    </w:p>
    <w:tbl>
      <w:tblPr>
        <w:tblW w:w="0" w:type="auto"/>
        <w:tblInd w:w="559" w:type="dxa"/>
        <w:tblLayout w:type="fixed"/>
        <w:tblLook w:val="01E0" w:firstRow="1" w:lastRow="1" w:firstColumn="1" w:lastColumn="1" w:noHBand="0" w:noVBand="0"/>
      </w:tblPr>
      <w:tblGrid>
        <w:gridCol w:w="3766"/>
        <w:gridCol w:w="3686"/>
        <w:gridCol w:w="1762"/>
      </w:tblGrid>
      <w:tr w:rsidR="001D7402" w:rsidRPr="00405648" w:rsidTr="008A3B77">
        <w:trPr>
          <w:trHeight w:hRule="exact" w:val="607"/>
        </w:trPr>
        <w:tc>
          <w:tcPr>
            <w:tcW w:w="3766" w:type="dxa"/>
            <w:tcBorders>
              <w:top w:val="single" w:sz="6" w:space="0" w:color="000000"/>
              <w:left w:val="single" w:sz="6" w:space="0" w:color="000000"/>
              <w:bottom w:val="single" w:sz="6" w:space="0" w:color="000000"/>
              <w:right w:val="single" w:sz="6" w:space="0" w:color="000000"/>
            </w:tcBorders>
            <w:hideMark/>
          </w:tcPr>
          <w:p w:rsidR="001D7402" w:rsidRDefault="001D7402" w:rsidP="001D7402">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686" w:type="dxa"/>
            <w:tcBorders>
              <w:top w:val="single" w:sz="6" w:space="0" w:color="000000"/>
              <w:left w:val="single" w:sz="6" w:space="0" w:color="000000"/>
              <w:bottom w:val="single" w:sz="6" w:space="0" w:color="000000"/>
              <w:right w:val="single" w:sz="6" w:space="0" w:color="000000"/>
            </w:tcBorders>
            <w:hideMark/>
          </w:tcPr>
          <w:p w:rsidR="001D7402" w:rsidRDefault="001D7402" w:rsidP="001D7402">
            <w:pPr>
              <w:pStyle w:val="TableParagraph"/>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1762" w:type="dxa"/>
            <w:tcBorders>
              <w:top w:val="single" w:sz="6" w:space="0" w:color="000000"/>
              <w:left w:val="single" w:sz="6" w:space="0" w:color="000000"/>
              <w:bottom w:val="single" w:sz="6" w:space="0" w:color="000000"/>
              <w:right w:val="single" w:sz="6" w:space="0" w:color="000000"/>
            </w:tcBorders>
            <w:hideMark/>
          </w:tcPr>
          <w:p w:rsidR="001D7402" w:rsidRDefault="001D7402" w:rsidP="001D7402">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405648" w:rsidRPr="00405648" w:rsidTr="008A3B77">
        <w:trPr>
          <w:trHeight w:val="1115"/>
        </w:trPr>
        <w:tc>
          <w:tcPr>
            <w:tcW w:w="3766" w:type="dxa"/>
            <w:tcBorders>
              <w:top w:val="single" w:sz="6" w:space="0" w:color="000000"/>
              <w:left w:val="single" w:sz="6" w:space="0" w:color="000000"/>
              <w:right w:val="single" w:sz="6" w:space="0" w:color="000000"/>
            </w:tcBorders>
            <w:hideMark/>
          </w:tcPr>
          <w:p w:rsidR="001D7402" w:rsidRDefault="00405648" w:rsidP="001D7402">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Зна</w:t>
            </w:r>
            <w:r w:rsidR="001D7402">
              <w:rPr>
                <w:rFonts w:ascii="Times New Roman" w:hAnsi="Times New Roman" w:cs="Times New Roman"/>
                <w:sz w:val="24"/>
                <w:szCs w:val="24"/>
              </w:rPr>
              <w:t>ет</w:t>
            </w:r>
          </w:p>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актуальный профессиональный и социальный контекст, в котором приходится работать и жить</w:t>
            </w:r>
          </w:p>
        </w:tc>
        <w:tc>
          <w:tcPr>
            <w:tcW w:w="3686" w:type="dxa"/>
            <w:tcBorders>
              <w:top w:val="single" w:sz="6" w:space="0" w:color="000000"/>
              <w:left w:val="single" w:sz="6" w:space="0" w:color="000000"/>
              <w:right w:val="single" w:sz="6" w:space="0" w:color="000000"/>
            </w:tcBorders>
            <w:hideMark/>
          </w:tcPr>
          <w:p w:rsidR="001D7402" w:rsidRDefault="001D7402" w:rsidP="00405648">
            <w:pPr>
              <w:spacing w:after="0" w:line="240" w:lineRule="auto"/>
              <w:rPr>
                <w:rFonts w:ascii="Times New Roman" w:hAnsi="Times New Roman" w:cs="Times New Roman"/>
                <w:sz w:val="24"/>
                <w:szCs w:val="24"/>
              </w:rPr>
            </w:pPr>
          </w:p>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Pr="00405648">
              <w:rPr>
                <w:rFonts w:ascii="Times New Roman" w:hAnsi="Times New Roman" w:cs="Times New Roman"/>
                <w:sz w:val="24"/>
                <w:szCs w:val="24"/>
              </w:rPr>
              <w:t xml:space="preserve"> </w:t>
            </w:r>
            <w:r>
              <w:rPr>
                <w:rFonts w:ascii="Times New Roman" w:hAnsi="Times New Roman" w:cs="Times New Roman"/>
                <w:sz w:val="24"/>
                <w:szCs w:val="24"/>
              </w:rPr>
              <w:t xml:space="preserve">актуального </w:t>
            </w:r>
            <w:proofErr w:type="spellStart"/>
            <w:r>
              <w:rPr>
                <w:rFonts w:ascii="Times New Roman" w:hAnsi="Times New Roman" w:cs="Times New Roman"/>
                <w:sz w:val="24"/>
                <w:szCs w:val="24"/>
              </w:rPr>
              <w:t>профессио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нального</w:t>
            </w:r>
            <w:proofErr w:type="spellEnd"/>
            <w:r>
              <w:rPr>
                <w:rFonts w:ascii="Times New Roman" w:hAnsi="Times New Roman" w:cs="Times New Roman"/>
                <w:sz w:val="24"/>
                <w:szCs w:val="24"/>
              </w:rPr>
              <w:t xml:space="preserve"> и социального</w:t>
            </w:r>
            <w:r w:rsidR="00405648" w:rsidRPr="00405648">
              <w:rPr>
                <w:rFonts w:ascii="Times New Roman" w:hAnsi="Times New Roman" w:cs="Times New Roman"/>
                <w:sz w:val="24"/>
                <w:szCs w:val="24"/>
              </w:rPr>
              <w:t xml:space="preserve"> контекст</w:t>
            </w:r>
            <w:r>
              <w:rPr>
                <w:rFonts w:ascii="Times New Roman" w:hAnsi="Times New Roman" w:cs="Times New Roman"/>
                <w:sz w:val="24"/>
                <w:szCs w:val="24"/>
              </w:rPr>
              <w:t>а</w:t>
            </w:r>
            <w:r w:rsidR="00405648" w:rsidRPr="00405648">
              <w:rPr>
                <w:rFonts w:ascii="Times New Roman" w:hAnsi="Times New Roman" w:cs="Times New Roman"/>
                <w:sz w:val="24"/>
                <w:szCs w:val="24"/>
              </w:rPr>
              <w:t>, в котором приходится работать и жить</w:t>
            </w:r>
          </w:p>
        </w:tc>
        <w:tc>
          <w:tcPr>
            <w:tcW w:w="1762" w:type="dxa"/>
            <w:vMerge w:val="restart"/>
            <w:tcBorders>
              <w:top w:val="single" w:sz="6" w:space="0" w:color="000000"/>
              <w:left w:val="single" w:sz="6" w:space="0" w:color="000000"/>
              <w:bottom w:val="single" w:sz="6" w:space="0" w:color="000000"/>
              <w:right w:val="single" w:sz="6" w:space="0" w:color="000000"/>
            </w:tcBorders>
            <w:hideMark/>
          </w:tcPr>
          <w:p w:rsidR="00C263A3" w:rsidRDefault="00C263A3" w:rsidP="00405648">
            <w:pPr>
              <w:spacing w:after="0" w:line="240" w:lineRule="auto"/>
              <w:rPr>
                <w:rFonts w:ascii="Times New Roman" w:hAnsi="Times New Roman" w:cs="Times New Roman"/>
                <w:sz w:val="24"/>
                <w:szCs w:val="24"/>
              </w:rPr>
            </w:pPr>
          </w:p>
          <w:p w:rsidR="00C263A3"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Выполнение тестовых заданий </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Устны</w:t>
            </w:r>
            <w:r w:rsidR="00C263A3">
              <w:rPr>
                <w:rFonts w:ascii="Times New Roman" w:hAnsi="Times New Roman" w:cs="Times New Roman"/>
                <w:sz w:val="24"/>
                <w:szCs w:val="24"/>
              </w:rPr>
              <w:t>й</w:t>
            </w:r>
            <w:r w:rsidRPr="00405648">
              <w:rPr>
                <w:rFonts w:ascii="Times New Roman" w:hAnsi="Times New Roman" w:cs="Times New Roman"/>
                <w:sz w:val="24"/>
                <w:szCs w:val="24"/>
              </w:rPr>
              <w:t xml:space="preserve"> опрос Письменны</w:t>
            </w:r>
            <w:r w:rsidR="001D7402">
              <w:rPr>
                <w:rFonts w:ascii="Times New Roman" w:hAnsi="Times New Roman" w:cs="Times New Roman"/>
                <w:sz w:val="24"/>
                <w:szCs w:val="24"/>
              </w:rPr>
              <w:t>й</w:t>
            </w:r>
            <w:r w:rsidRPr="00405648">
              <w:rPr>
                <w:rFonts w:ascii="Times New Roman" w:hAnsi="Times New Roman" w:cs="Times New Roman"/>
                <w:sz w:val="24"/>
                <w:szCs w:val="24"/>
              </w:rPr>
              <w:t xml:space="preserve"> опрос</w:t>
            </w:r>
          </w:p>
          <w:p w:rsidR="00C263A3" w:rsidRDefault="00405648" w:rsidP="00405648">
            <w:pPr>
              <w:spacing w:after="0" w:line="240" w:lineRule="auto"/>
              <w:rPr>
                <w:rFonts w:ascii="Times New Roman" w:hAnsi="Times New Roman" w:cs="Times New Roman"/>
                <w:sz w:val="24"/>
                <w:szCs w:val="24"/>
              </w:rPr>
            </w:pPr>
            <w:proofErr w:type="spellStart"/>
            <w:r w:rsidRPr="00405648">
              <w:rPr>
                <w:rFonts w:ascii="Times New Roman" w:hAnsi="Times New Roman" w:cs="Times New Roman"/>
                <w:sz w:val="24"/>
                <w:szCs w:val="24"/>
              </w:rPr>
              <w:t>Дифференциро</w:t>
            </w:r>
            <w:proofErr w:type="spellEnd"/>
          </w:p>
          <w:p w:rsidR="00405648" w:rsidRPr="00405648" w:rsidRDefault="00405648" w:rsidP="00C263A3">
            <w:pPr>
              <w:spacing w:after="0" w:line="240" w:lineRule="auto"/>
              <w:rPr>
                <w:rFonts w:ascii="Times New Roman" w:hAnsi="Times New Roman" w:cs="Times New Roman"/>
                <w:sz w:val="24"/>
                <w:szCs w:val="24"/>
                <w:lang w:val="en-US"/>
              </w:rPr>
            </w:pPr>
            <w:r w:rsidRPr="00405648">
              <w:rPr>
                <w:rFonts w:ascii="Times New Roman" w:hAnsi="Times New Roman" w:cs="Times New Roman"/>
                <w:sz w:val="24"/>
                <w:szCs w:val="24"/>
              </w:rPr>
              <w:t>ванный зачет</w:t>
            </w:r>
          </w:p>
        </w:tc>
      </w:tr>
      <w:tr w:rsidR="00405648" w:rsidRPr="00405648" w:rsidTr="008A3B77">
        <w:trPr>
          <w:trHeight w:hRule="exact" w:val="562"/>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приемы структурирования информации</w:t>
            </w:r>
          </w:p>
        </w:tc>
        <w:tc>
          <w:tcPr>
            <w:tcW w:w="3686" w:type="dxa"/>
            <w:tcBorders>
              <w:left w:val="single" w:sz="6" w:space="0" w:color="000000"/>
              <w:right w:val="single" w:sz="6" w:space="0" w:color="000000"/>
            </w:tcBorders>
            <w:hideMark/>
          </w:tcPr>
          <w:p w:rsidR="00405648" w:rsidRPr="00405648" w:rsidRDefault="00C263A3" w:rsidP="00C263A3">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прием</w:t>
            </w:r>
            <w:r>
              <w:rPr>
                <w:rFonts w:ascii="Times New Roman" w:hAnsi="Times New Roman" w:cs="Times New Roman"/>
                <w:sz w:val="24"/>
                <w:szCs w:val="24"/>
              </w:rPr>
              <w:t>ов</w:t>
            </w:r>
            <w:r w:rsidR="00405648" w:rsidRPr="00405648">
              <w:rPr>
                <w:rFonts w:ascii="Times New Roman" w:hAnsi="Times New Roman" w:cs="Times New Roman"/>
                <w:sz w:val="24"/>
                <w:szCs w:val="24"/>
              </w:rPr>
              <w:t xml:space="preserve"> </w:t>
            </w:r>
            <w:proofErr w:type="spellStart"/>
            <w:r w:rsidR="00405648" w:rsidRPr="00405648">
              <w:rPr>
                <w:rFonts w:ascii="Times New Roman" w:hAnsi="Times New Roman" w:cs="Times New Roman"/>
                <w:sz w:val="24"/>
                <w:szCs w:val="24"/>
              </w:rPr>
              <w:t>структурирова</w:t>
            </w:r>
            <w:proofErr w:type="spellEnd"/>
            <w:r>
              <w:rPr>
                <w:rFonts w:ascii="Times New Roman" w:hAnsi="Times New Roman" w:cs="Times New Roman"/>
                <w:sz w:val="24"/>
                <w:szCs w:val="24"/>
              </w:rPr>
              <w:t xml:space="preserve"> </w:t>
            </w:r>
            <w:proofErr w:type="spellStart"/>
            <w:r w:rsidR="00405648" w:rsidRPr="00405648">
              <w:rPr>
                <w:rFonts w:ascii="Times New Roman" w:hAnsi="Times New Roman" w:cs="Times New Roman"/>
                <w:sz w:val="24"/>
                <w:szCs w:val="24"/>
              </w:rPr>
              <w:t>ния</w:t>
            </w:r>
            <w:proofErr w:type="spellEnd"/>
            <w:r w:rsidR="00405648" w:rsidRPr="00405648">
              <w:rPr>
                <w:rFonts w:ascii="Times New Roman" w:hAnsi="Times New Roman" w:cs="Times New Roman"/>
                <w:sz w:val="24"/>
                <w:szCs w:val="24"/>
              </w:rPr>
              <w:t xml:space="preserve"> информации</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C263A3"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906"/>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возможные траектории профессионального развития и самообразования</w:t>
            </w:r>
          </w:p>
        </w:tc>
        <w:tc>
          <w:tcPr>
            <w:tcW w:w="368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возможных траекторий</w:t>
            </w:r>
            <w:r w:rsidR="00405648" w:rsidRPr="00405648">
              <w:rPr>
                <w:rFonts w:ascii="Times New Roman" w:hAnsi="Times New Roman" w:cs="Times New Roman"/>
                <w:sz w:val="24"/>
                <w:szCs w:val="24"/>
              </w:rPr>
              <w:t xml:space="preserve"> профессионального развития и самообразования</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2770"/>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правила проведения индивидуального и группового профилактического</w:t>
            </w:r>
          </w:p>
          <w:p w:rsidR="00405648" w:rsidRPr="00405648" w:rsidRDefault="00405648"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tc>
        <w:tc>
          <w:tcPr>
            <w:tcW w:w="3686" w:type="dxa"/>
            <w:tcBorders>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правил проведения индивидуального и группового профилактического консультирования, современные научно обоснованны</w:t>
            </w:r>
            <w:r>
              <w:rPr>
                <w:rFonts w:ascii="Times New Roman" w:hAnsi="Times New Roman" w:cs="Times New Roman"/>
                <w:sz w:val="24"/>
                <w:szCs w:val="24"/>
              </w:rPr>
              <w:t>х</w:t>
            </w:r>
            <w:r w:rsidR="00405648" w:rsidRPr="00405648">
              <w:rPr>
                <w:rFonts w:ascii="Times New Roman" w:hAnsi="Times New Roman" w:cs="Times New Roman"/>
                <w:sz w:val="24"/>
                <w:szCs w:val="24"/>
              </w:rPr>
              <w:t xml:space="preserve"> рекомендаци</w:t>
            </w:r>
            <w:r>
              <w:rPr>
                <w:rFonts w:ascii="Times New Roman" w:hAnsi="Times New Roman" w:cs="Times New Roman"/>
                <w:sz w:val="24"/>
                <w:szCs w:val="24"/>
              </w:rPr>
              <w:t>й</w:t>
            </w:r>
            <w:r w:rsidR="00405648" w:rsidRPr="00405648">
              <w:rPr>
                <w:rFonts w:ascii="Times New Roman" w:hAnsi="Times New Roman" w:cs="Times New Roman"/>
                <w:sz w:val="24"/>
                <w:szCs w:val="24"/>
              </w:rPr>
              <w:t xml:space="preserve"> по вопросам личной гигиены, рационального питания, планирования семьи, здорового образа жизни, факторов риска для здоровья</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906"/>
        </w:trPr>
        <w:tc>
          <w:tcPr>
            <w:tcW w:w="3766" w:type="dxa"/>
            <w:tcBorders>
              <w:left w:val="single" w:sz="6" w:space="0" w:color="000000"/>
              <w:bottom w:val="single" w:sz="4" w:space="0" w:color="auto"/>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нормы и методы работы по формированию здорового образа жизни</w:t>
            </w:r>
          </w:p>
        </w:tc>
        <w:tc>
          <w:tcPr>
            <w:tcW w:w="3686" w:type="dxa"/>
            <w:tcBorders>
              <w:left w:val="single" w:sz="6" w:space="0" w:color="000000"/>
              <w:bottom w:val="single" w:sz="4" w:space="0" w:color="auto"/>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норм и метод</w:t>
            </w:r>
            <w:r>
              <w:rPr>
                <w:rFonts w:ascii="Times New Roman" w:hAnsi="Times New Roman" w:cs="Times New Roman"/>
                <w:sz w:val="24"/>
                <w:szCs w:val="24"/>
              </w:rPr>
              <w:t>ов</w:t>
            </w:r>
            <w:r w:rsidR="00405648" w:rsidRPr="00405648">
              <w:rPr>
                <w:rFonts w:ascii="Times New Roman" w:hAnsi="Times New Roman" w:cs="Times New Roman"/>
                <w:sz w:val="24"/>
                <w:szCs w:val="24"/>
              </w:rPr>
              <w:t xml:space="preserve"> работы по формированию здорового образа жизни</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1666"/>
        </w:trPr>
        <w:tc>
          <w:tcPr>
            <w:tcW w:w="3766" w:type="dxa"/>
            <w:tcBorders>
              <w:top w:val="single" w:sz="4" w:space="0" w:color="auto"/>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r w:rsidR="00405648" w:rsidRPr="00405648">
              <w:rPr>
                <w:rFonts w:ascii="Times New Roman" w:hAnsi="Times New Roman" w:cs="Times New Roman"/>
                <w:sz w:val="24"/>
                <w:szCs w:val="24"/>
              </w:rPr>
              <w:t xml:space="preserve"> порядок проведения диспансеризации населения, порядок доврачебного осмотра и обследования населения по скрининг-программе диспансеризации</w:t>
            </w:r>
          </w:p>
        </w:tc>
        <w:tc>
          <w:tcPr>
            <w:tcW w:w="3686" w:type="dxa"/>
            <w:tcBorders>
              <w:top w:val="single" w:sz="4" w:space="0" w:color="auto"/>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поряд</w:t>
            </w:r>
            <w:r w:rsidR="00405648" w:rsidRPr="00405648">
              <w:rPr>
                <w:rFonts w:ascii="Times New Roman" w:hAnsi="Times New Roman" w:cs="Times New Roman"/>
                <w:sz w:val="24"/>
                <w:szCs w:val="24"/>
              </w:rPr>
              <w:t>к</w:t>
            </w:r>
            <w:r>
              <w:rPr>
                <w:rFonts w:ascii="Times New Roman" w:hAnsi="Times New Roman" w:cs="Times New Roman"/>
                <w:sz w:val="24"/>
                <w:szCs w:val="24"/>
              </w:rPr>
              <w:t>а</w:t>
            </w:r>
            <w:r w:rsidR="00405648" w:rsidRPr="00405648">
              <w:rPr>
                <w:rFonts w:ascii="Times New Roman" w:hAnsi="Times New Roman" w:cs="Times New Roman"/>
                <w:sz w:val="24"/>
                <w:szCs w:val="24"/>
              </w:rPr>
              <w:t xml:space="preserve"> проведения д</w:t>
            </w:r>
            <w:r>
              <w:rPr>
                <w:rFonts w:ascii="Times New Roman" w:hAnsi="Times New Roman" w:cs="Times New Roman"/>
                <w:sz w:val="24"/>
                <w:szCs w:val="24"/>
              </w:rPr>
              <w:t>испансеризации населения, поряд</w:t>
            </w:r>
            <w:r w:rsidR="00405648" w:rsidRPr="00405648">
              <w:rPr>
                <w:rFonts w:ascii="Times New Roman" w:hAnsi="Times New Roman" w:cs="Times New Roman"/>
                <w:sz w:val="24"/>
                <w:szCs w:val="24"/>
              </w:rPr>
              <w:t>к</w:t>
            </w:r>
            <w:r>
              <w:rPr>
                <w:rFonts w:ascii="Times New Roman" w:hAnsi="Times New Roman" w:cs="Times New Roman"/>
                <w:sz w:val="24"/>
                <w:szCs w:val="24"/>
              </w:rPr>
              <w:t>а</w:t>
            </w:r>
            <w:r w:rsidR="00405648" w:rsidRPr="00405648">
              <w:rPr>
                <w:rFonts w:ascii="Times New Roman" w:hAnsi="Times New Roman" w:cs="Times New Roman"/>
                <w:sz w:val="24"/>
                <w:szCs w:val="24"/>
              </w:rPr>
              <w:t xml:space="preserve"> доврачебного осмотра и обследования населения по скрининг-программе диспансеризации</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1666"/>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c>
          <w:tcPr>
            <w:tcW w:w="3686" w:type="dxa"/>
            <w:tcBorders>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анатомо-физиологически</w:t>
            </w:r>
            <w:r>
              <w:rPr>
                <w:rFonts w:ascii="Times New Roman" w:hAnsi="Times New Roman" w:cs="Times New Roman"/>
                <w:sz w:val="24"/>
                <w:szCs w:val="24"/>
              </w:rPr>
              <w:t>х</w:t>
            </w:r>
            <w:r w:rsidR="00405648" w:rsidRPr="00405648">
              <w:rPr>
                <w:rFonts w:ascii="Times New Roman" w:hAnsi="Times New Roman" w:cs="Times New Roman"/>
                <w:sz w:val="24"/>
                <w:szCs w:val="24"/>
              </w:rPr>
              <w:t xml:space="preserve"> особенност</w:t>
            </w:r>
            <w:r>
              <w:rPr>
                <w:rFonts w:ascii="Times New Roman" w:hAnsi="Times New Roman" w:cs="Times New Roman"/>
                <w:sz w:val="24"/>
                <w:szCs w:val="24"/>
              </w:rPr>
              <w:t>ей</w:t>
            </w:r>
            <w:r w:rsidR="00405648" w:rsidRPr="00405648">
              <w:rPr>
                <w:rFonts w:ascii="Times New Roman" w:hAnsi="Times New Roman" w:cs="Times New Roman"/>
                <w:sz w:val="24"/>
                <w:szCs w:val="24"/>
              </w:rPr>
              <w:t xml:space="preserve"> и показател</w:t>
            </w:r>
            <w:r>
              <w:rPr>
                <w:rFonts w:ascii="Times New Roman" w:hAnsi="Times New Roman" w:cs="Times New Roman"/>
                <w:sz w:val="24"/>
                <w:szCs w:val="24"/>
              </w:rPr>
              <w:t>ей</w:t>
            </w:r>
            <w:r w:rsidR="00405648" w:rsidRPr="00405648">
              <w:rPr>
                <w:rFonts w:ascii="Times New Roman" w:hAnsi="Times New Roman" w:cs="Times New Roman"/>
                <w:sz w:val="24"/>
                <w:szCs w:val="24"/>
              </w:rPr>
              <w:t xml:space="preserve"> жизнедеятельности человека в ра</w:t>
            </w:r>
            <w:r>
              <w:rPr>
                <w:rFonts w:ascii="Times New Roman" w:hAnsi="Times New Roman" w:cs="Times New Roman"/>
                <w:sz w:val="24"/>
                <w:szCs w:val="24"/>
              </w:rPr>
              <w:t>зные возрастные периоды, правил</w:t>
            </w:r>
            <w:r w:rsidR="00405648" w:rsidRPr="00405648">
              <w:rPr>
                <w:rFonts w:ascii="Times New Roman" w:hAnsi="Times New Roman" w:cs="Times New Roman"/>
                <w:sz w:val="24"/>
                <w:szCs w:val="24"/>
              </w:rPr>
              <w:t xml:space="preserve"> измерения и интерпретации данных</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906"/>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правила и порядок подготовки пациента к медицинским вмешательствам</w:t>
            </w:r>
          </w:p>
        </w:tc>
        <w:tc>
          <w:tcPr>
            <w:tcW w:w="3686" w:type="dxa"/>
            <w:tcBorders>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правил</w:t>
            </w:r>
            <w:r w:rsidR="00405648" w:rsidRPr="00405648">
              <w:rPr>
                <w:rFonts w:ascii="Times New Roman" w:hAnsi="Times New Roman" w:cs="Times New Roman"/>
                <w:sz w:val="24"/>
                <w:szCs w:val="24"/>
              </w:rPr>
              <w:t xml:space="preserve"> и поряд</w:t>
            </w:r>
            <w:r>
              <w:rPr>
                <w:rFonts w:ascii="Times New Roman" w:hAnsi="Times New Roman" w:cs="Times New Roman"/>
                <w:sz w:val="24"/>
                <w:szCs w:val="24"/>
              </w:rPr>
              <w:t>ка</w:t>
            </w:r>
            <w:r w:rsidR="00405648" w:rsidRPr="00405648">
              <w:rPr>
                <w:rFonts w:ascii="Times New Roman" w:hAnsi="Times New Roman" w:cs="Times New Roman"/>
                <w:sz w:val="24"/>
                <w:szCs w:val="24"/>
              </w:rPr>
              <w:t xml:space="preserve"> подготовки пациента к медицинским вмешательствам</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1391"/>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особенность и принципы лечебного питания пациентов в медицинской организации в зависимости от возраста и заболевания</w:t>
            </w:r>
          </w:p>
        </w:tc>
        <w:tc>
          <w:tcPr>
            <w:tcW w:w="3686" w:type="dxa"/>
            <w:tcBorders>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особенност</w:t>
            </w:r>
            <w:r>
              <w:rPr>
                <w:rFonts w:ascii="Times New Roman" w:hAnsi="Times New Roman" w:cs="Times New Roman"/>
                <w:sz w:val="24"/>
                <w:szCs w:val="24"/>
              </w:rPr>
              <w:t>ей</w:t>
            </w:r>
            <w:r w:rsidR="00405648" w:rsidRPr="00405648">
              <w:rPr>
                <w:rFonts w:ascii="Times New Roman" w:hAnsi="Times New Roman" w:cs="Times New Roman"/>
                <w:sz w:val="24"/>
                <w:szCs w:val="24"/>
              </w:rPr>
              <w:t xml:space="preserve"> и принцип</w:t>
            </w:r>
            <w:r>
              <w:rPr>
                <w:rFonts w:ascii="Times New Roman" w:hAnsi="Times New Roman" w:cs="Times New Roman"/>
                <w:sz w:val="24"/>
                <w:szCs w:val="24"/>
              </w:rPr>
              <w:t>ов</w:t>
            </w:r>
            <w:r w:rsidR="00405648" w:rsidRPr="00405648">
              <w:rPr>
                <w:rFonts w:ascii="Times New Roman" w:hAnsi="Times New Roman" w:cs="Times New Roman"/>
                <w:sz w:val="24"/>
                <w:szCs w:val="24"/>
              </w:rPr>
              <w:t xml:space="preserve"> лечебного питания пациентов в медицинской организации в зависимости от возраста и заболевания</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405648" w:rsidRPr="00405648" w:rsidTr="008A3B77">
        <w:trPr>
          <w:trHeight w:hRule="exact" w:val="1390"/>
        </w:trPr>
        <w:tc>
          <w:tcPr>
            <w:tcW w:w="3766" w:type="dxa"/>
            <w:tcBorders>
              <w:left w:val="single" w:sz="6" w:space="0" w:color="000000"/>
              <w:right w:val="single" w:sz="6" w:space="0" w:color="000000"/>
            </w:tcBorders>
            <w:hideMark/>
          </w:tcPr>
          <w:p w:rsidR="00405648" w:rsidRPr="00405648" w:rsidRDefault="001D7402"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405648" w:rsidRPr="00405648">
              <w:rPr>
                <w:rFonts w:ascii="Times New Roman" w:hAnsi="Times New Roman" w:cs="Times New Roman"/>
                <w:sz w:val="24"/>
                <w:szCs w:val="24"/>
              </w:rPr>
              <w:t xml:space="preserve"> методы и способы обучения пациентов (их законных представителей), лиц, осуществляющих уход, навыкам </w:t>
            </w:r>
            <w:proofErr w:type="spellStart"/>
            <w:r w:rsidR="00405648" w:rsidRPr="00405648">
              <w:rPr>
                <w:rFonts w:ascii="Times New Roman" w:hAnsi="Times New Roman" w:cs="Times New Roman"/>
                <w:sz w:val="24"/>
                <w:szCs w:val="24"/>
              </w:rPr>
              <w:t>самоухода</w:t>
            </w:r>
            <w:proofErr w:type="spellEnd"/>
            <w:r w:rsidR="00405648" w:rsidRPr="00405648">
              <w:rPr>
                <w:rFonts w:ascii="Times New Roman" w:hAnsi="Times New Roman" w:cs="Times New Roman"/>
                <w:sz w:val="24"/>
                <w:szCs w:val="24"/>
              </w:rPr>
              <w:t xml:space="preserve"> и ухода</w:t>
            </w:r>
          </w:p>
        </w:tc>
        <w:tc>
          <w:tcPr>
            <w:tcW w:w="3686" w:type="dxa"/>
            <w:tcBorders>
              <w:left w:val="single" w:sz="6" w:space="0" w:color="000000"/>
              <w:right w:val="single" w:sz="6" w:space="0" w:color="000000"/>
            </w:tcBorders>
            <w:hideMark/>
          </w:tcPr>
          <w:p w:rsidR="00405648" w:rsidRPr="00405648" w:rsidRDefault="001D7402" w:rsidP="001D7402">
            <w:pPr>
              <w:spacing w:after="0" w:line="240" w:lineRule="auto"/>
              <w:rPr>
                <w:rFonts w:ascii="Times New Roman" w:hAnsi="Times New Roman" w:cs="Times New Roman"/>
                <w:sz w:val="24"/>
                <w:szCs w:val="24"/>
              </w:rPr>
            </w:pPr>
            <w:r>
              <w:rPr>
                <w:rFonts w:ascii="Times New Roman" w:hAnsi="Times New Roman" w:cs="Times New Roman"/>
                <w:sz w:val="24"/>
                <w:szCs w:val="24"/>
              </w:rPr>
              <w:t>-знание</w:t>
            </w:r>
            <w:r w:rsidR="00405648" w:rsidRPr="00405648">
              <w:rPr>
                <w:rFonts w:ascii="Times New Roman" w:hAnsi="Times New Roman" w:cs="Times New Roman"/>
                <w:sz w:val="24"/>
                <w:szCs w:val="24"/>
              </w:rPr>
              <w:t xml:space="preserve"> метод</w:t>
            </w:r>
            <w:r>
              <w:rPr>
                <w:rFonts w:ascii="Times New Roman" w:hAnsi="Times New Roman" w:cs="Times New Roman"/>
                <w:sz w:val="24"/>
                <w:szCs w:val="24"/>
              </w:rPr>
              <w:t>ов</w:t>
            </w:r>
            <w:r w:rsidR="00405648" w:rsidRPr="00405648">
              <w:rPr>
                <w:rFonts w:ascii="Times New Roman" w:hAnsi="Times New Roman" w:cs="Times New Roman"/>
                <w:sz w:val="24"/>
                <w:szCs w:val="24"/>
              </w:rPr>
              <w:t xml:space="preserve"> и способ</w:t>
            </w:r>
            <w:r>
              <w:rPr>
                <w:rFonts w:ascii="Times New Roman" w:hAnsi="Times New Roman" w:cs="Times New Roman"/>
                <w:sz w:val="24"/>
                <w:szCs w:val="24"/>
              </w:rPr>
              <w:t>ов</w:t>
            </w:r>
            <w:r w:rsidR="00405648" w:rsidRPr="00405648">
              <w:rPr>
                <w:rFonts w:ascii="Times New Roman" w:hAnsi="Times New Roman" w:cs="Times New Roman"/>
                <w:sz w:val="24"/>
                <w:szCs w:val="24"/>
              </w:rPr>
              <w:t xml:space="preserve"> обучения пациентов (их законных представителей), лиц, осуществляющих уход, навыкам </w:t>
            </w:r>
            <w:proofErr w:type="spellStart"/>
            <w:r w:rsidR="00405648" w:rsidRPr="00405648">
              <w:rPr>
                <w:rFonts w:ascii="Times New Roman" w:hAnsi="Times New Roman" w:cs="Times New Roman"/>
                <w:sz w:val="24"/>
                <w:szCs w:val="24"/>
              </w:rPr>
              <w:t>самоухода</w:t>
            </w:r>
            <w:proofErr w:type="spellEnd"/>
            <w:r w:rsidR="00405648" w:rsidRPr="00405648">
              <w:rPr>
                <w:rFonts w:ascii="Times New Roman" w:hAnsi="Times New Roman" w:cs="Times New Roman"/>
                <w:sz w:val="24"/>
                <w:szCs w:val="24"/>
              </w:rPr>
              <w:t xml:space="preserve"> и ухода</w:t>
            </w:r>
            <w:r>
              <w:rPr>
                <w:rFonts w:ascii="Times New Roman" w:hAnsi="Times New Roman" w:cs="Times New Roman"/>
                <w:sz w:val="24"/>
                <w:szCs w:val="24"/>
              </w:rPr>
              <w:t xml:space="preserve"> </w:t>
            </w:r>
          </w:p>
        </w:tc>
        <w:tc>
          <w:tcPr>
            <w:tcW w:w="1762" w:type="dxa"/>
            <w:vMerge/>
            <w:tcBorders>
              <w:top w:val="single" w:sz="4" w:space="0" w:color="auto"/>
              <w:left w:val="single" w:sz="6" w:space="0" w:color="000000"/>
              <w:bottom w:val="single" w:sz="6" w:space="0" w:color="000000"/>
              <w:right w:val="single" w:sz="6" w:space="0" w:color="000000"/>
            </w:tcBorders>
            <w:vAlign w:val="center"/>
            <w:hideMark/>
          </w:tcPr>
          <w:p w:rsidR="00405648" w:rsidRPr="001D7402" w:rsidRDefault="00405648" w:rsidP="00405648">
            <w:pPr>
              <w:spacing w:after="0" w:line="240" w:lineRule="auto"/>
              <w:rPr>
                <w:rFonts w:ascii="Times New Roman" w:hAnsi="Times New Roman" w:cs="Times New Roman"/>
                <w:sz w:val="24"/>
                <w:szCs w:val="24"/>
              </w:rPr>
            </w:pPr>
          </w:p>
        </w:tc>
      </w:tr>
      <w:tr w:rsidR="0075580B" w:rsidRPr="00405648" w:rsidTr="008A3B77">
        <w:trPr>
          <w:trHeight w:hRule="exact" w:val="1932"/>
        </w:trPr>
        <w:tc>
          <w:tcPr>
            <w:tcW w:w="3766"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tc>
        <w:tc>
          <w:tcPr>
            <w:tcW w:w="3686" w:type="dxa"/>
            <w:tcBorders>
              <w:left w:val="single" w:sz="6" w:space="0" w:color="000000"/>
              <w:right w:val="single" w:sz="6" w:space="0" w:color="000000"/>
            </w:tcBorders>
          </w:tcPr>
          <w:p w:rsidR="008A3B77"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знания</w:t>
            </w:r>
            <w:r w:rsidRPr="00405648">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клини</w:t>
            </w:r>
            <w:proofErr w:type="spellEnd"/>
          </w:p>
          <w:p w:rsidR="0075580B" w:rsidRPr="00405648" w:rsidRDefault="0075580B" w:rsidP="008A3B77">
            <w:pPr>
              <w:spacing w:after="0" w:line="240" w:lineRule="auto"/>
              <w:rPr>
                <w:rFonts w:ascii="Times New Roman" w:hAnsi="Times New Roman" w:cs="Times New Roman"/>
                <w:sz w:val="24"/>
                <w:szCs w:val="24"/>
              </w:rPr>
            </w:pPr>
            <w:proofErr w:type="spellStart"/>
            <w:r w:rsidRPr="00405648">
              <w:rPr>
                <w:rFonts w:ascii="Times New Roman" w:hAnsi="Times New Roman" w:cs="Times New Roman"/>
                <w:sz w:val="24"/>
                <w:szCs w:val="24"/>
              </w:rPr>
              <w:t>чески</w:t>
            </w:r>
            <w:r>
              <w:rPr>
                <w:rFonts w:ascii="Times New Roman" w:hAnsi="Times New Roman" w:cs="Times New Roman"/>
                <w:sz w:val="24"/>
                <w:szCs w:val="24"/>
              </w:rPr>
              <w:t>х</w:t>
            </w:r>
            <w:proofErr w:type="spellEnd"/>
            <w:r w:rsidRPr="00405648">
              <w:rPr>
                <w:rFonts w:ascii="Times New Roman" w:hAnsi="Times New Roman" w:cs="Times New Roman"/>
                <w:sz w:val="24"/>
                <w:szCs w:val="24"/>
              </w:rPr>
              <w:t xml:space="preserve"> признак</w:t>
            </w:r>
            <w:r>
              <w:rPr>
                <w:rFonts w:ascii="Times New Roman" w:hAnsi="Times New Roman" w:cs="Times New Roman"/>
                <w:sz w:val="24"/>
                <w:szCs w:val="24"/>
              </w:rPr>
              <w:t>ов</w:t>
            </w:r>
            <w:r w:rsidRPr="00405648">
              <w:rPr>
                <w:rFonts w:ascii="Times New Roman" w:hAnsi="Times New Roman" w:cs="Times New Roman"/>
                <w:sz w:val="24"/>
                <w:szCs w:val="24"/>
              </w:rPr>
              <w:t xml:space="preserve"> внезапных острых заболеваний, состояний, обострений</w:t>
            </w:r>
            <w:r w:rsidR="008A3B77">
              <w:rPr>
                <w:rFonts w:ascii="Times New Roman" w:hAnsi="Times New Roman" w:cs="Times New Roman"/>
                <w:sz w:val="24"/>
                <w:szCs w:val="24"/>
              </w:rPr>
              <w:t xml:space="preserve"> </w:t>
            </w:r>
            <w:r w:rsidRPr="00405648">
              <w:rPr>
                <w:rFonts w:ascii="Times New Roman" w:hAnsi="Times New Roman" w:cs="Times New Roman"/>
                <w:sz w:val="24"/>
                <w:szCs w:val="24"/>
              </w:rPr>
              <w:t>хронических заболеваний, отравлений, травм без явных признаков угрозы жизни пациента</w:t>
            </w:r>
          </w:p>
        </w:tc>
        <w:tc>
          <w:tcPr>
            <w:tcW w:w="1762" w:type="dxa"/>
            <w:vMerge w:val="restart"/>
            <w:tcBorders>
              <w:top w:val="single" w:sz="6" w:space="0" w:color="000000"/>
              <w:left w:val="single" w:sz="6" w:space="0" w:color="000000"/>
              <w:right w:val="single" w:sz="6" w:space="0" w:color="000000"/>
            </w:tcBorders>
            <w:vAlign w:val="center"/>
          </w:tcPr>
          <w:p w:rsidR="0075580B" w:rsidRPr="001D7402"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531"/>
        </w:trPr>
        <w:tc>
          <w:tcPr>
            <w:tcW w:w="3766" w:type="dxa"/>
            <w:tcBorders>
              <w:left w:val="single" w:sz="6" w:space="0" w:color="000000"/>
              <w:bottom w:val="single" w:sz="4" w:space="0" w:color="auto"/>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w:t>
            </w:r>
            <w:r w:rsidRPr="00405648">
              <w:rPr>
                <w:rFonts w:ascii="Times New Roman" w:hAnsi="Times New Roman" w:cs="Times New Roman"/>
                <w:sz w:val="24"/>
                <w:szCs w:val="24"/>
              </w:rPr>
              <w:t xml:space="preserve"> порядок медицинской реабилитации</w:t>
            </w:r>
          </w:p>
        </w:tc>
        <w:tc>
          <w:tcPr>
            <w:tcW w:w="3686" w:type="dxa"/>
            <w:tcBorders>
              <w:left w:val="single" w:sz="6" w:space="0" w:color="000000"/>
              <w:bottom w:val="single" w:sz="4" w:space="0" w:color="auto"/>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-знание поряд</w:t>
            </w:r>
            <w:r w:rsidRPr="00405648">
              <w:rPr>
                <w:rFonts w:ascii="Times New Roman" w:hAnsi="Times New Roman" w:cs="Times New Roman"/>
                <w:sz w:val="24"/>
                <w:szCs w:val="24"/>
              </w:rPr>
              <w:t>к</w:t>
            </w:r>
            <w:r>
              <w:rPr>
                <w:rFonts w:ascii="Times New Roman" w:hAnsi="Times New Roman" w:cs="Times New Roman"/>
                <w:sz w:val="24"/>
                <w:szCs w:val="24"/>
              </w:rPr>
              <w:t>а</w:t>
            </w:r>
            <w:r w:rsidRPr="00405648">
              <w:rPr>
                <w:rFonts w:ascii="Times New Roman" w:hAnsi="Times New Roman" w:cs="Times New Roman"/>
                <w:sz w:val="24"/>
                <w:szCs w:val="24"/>
              </w:rPr>
              <w:t xml:space="preserve"> медицинской реабилитации</w:t>
            </w:r>
          </w:p>
        </w:tc>
        <w:tc>
          <w:tcPr>
            <w:tcW w:w="1762" w:type="dxa"/>
            <w:vMerge/>
            <w:tcBorders>
              <w:left w:val="single" w:sz="6" w:space="0" w:color="000000"/>
              <w:bottom w:val="single" w:sz="6" w:space="0" w:color="000000"/>
              <w:right w:val="single" w:sz="6" w:space="0" w:color="000000"/>
            </w:tcBorders>
            <w:vAlign w:val="center"/>
          </w:tcPr>
          <w:p w:rsidR="0075580B" w:rsidRPr="001D7402"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1447"/>
        </w:trPr>
        <w:tc>
          <w:tcPr>
            <w:tcW w:w="3766" w:type="dxa"/>
            <w:tcBorders>
              <w:top w:val="single" w:sz="4" w:space="0" w:color="auto"/>
              <w:left w:val="single" w:sz="6" w:space="0" w:color="000000"/>
              <w:right w:val="single" w:sz="6" w:space="0" w:color="000000"/>
            </w:tcBorders>
          </w:tcPr>
          <w:p w:rsidR="0075580B" w:rsidRDefault="0075580B" w:rsidP="0075580B">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Уме</w:t>
            </w:r>
            <w:r>
              <w:rPr>
                <w:rFonts w:ascii="Times New Roman" w:hAnsi="Times New Roman" w:cs="Times New Roman"/>
                <w:sz w:val="24"/>
                <w:szCs w:val="24"/>
              </w:rPr>
              <w:t>ет:</w:t>
            </w:r>
          </w:p>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распознавать задачу и/или проблему</w:t>
            </w:r>
          </w:p>
          <w:p w:rsidR="0075580B" w:rsidRPr="00405648" w:rsidRDefault="0075580B" w:rsidP="0075580B">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в профессиональном и/или социальном контексте</w:t>
            </w:r>
          </w:p>
        </w:tc>
        <w:tc>
          <w:tcPr>
            <w:tcW w:w="3686" w:type="dxa"/>
            <w:tcBorders>
              <w:top w:val="single" w:sz="4" w:space="0" w:color="auto"/>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-демонстрация умения </w:t>
            </w:r>
            <w:r w:rsidRPr="00405648">
              <w:rPr>
                <w:rFonts w:ascii="Times New Roman" w:hAnsi="Times New Roman" w:cs="Times New Roman"/>
                <w:sz w:val="24"/>
                <w:szCs w:val="24"/>
              </w:rPr>
              <w:t>распознавать задачу и/или проблему</w:t>
            </w:r>
          </w:p>
          <w:p w:rsidR="0075580B" w:rsidRPr="00405648" w:rsidRDefault="0075580B" w:rsidP="0075580B">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в профессиональном и/или социальном контексте</w:t>
            </w:r>
          </w:p>
        </w:tc>
        <w:tc>
          <w:tcPr>
            <w:tcW w:w="1762" w:type="dxa"/>
            <w:vMerge w:val="restart"/>
            <w:tcBorders>
              <w:top w:val="single" w:sz="6" w:space="0" w:color="000000"/>
              <w:left w:val="single" w:sz="6" w:space="0" w:color="000000"/>
              <w:right w:val="single" w:sz="6" w:space="0" w:color="000000"/>
            </w:tcBorders>
            <w:vAlign w:val="center"/>
          </w:tcPr>
          <w:p w:rsidR="0075580B" w:rsidRDefault="0075580B" w:rsidP="0075580B">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Оценка результатов выполнения практической работы Экспертное наблюдение за ходом выполнения практической работы Дифференцированный зачет</w:t>
            </w:r>
          </w:p>
          <w:p w:rsidR="0075580B" w:rsidRDefault="0075580B" w:rsidP="0075580B">
            <w:pPr>
              <w:spacing w:after="0" w:line="240" w:lineRule="auto"/>
              <w:rPr>
                <w:rFonts w:ascii="Times New Roman" w:hAnsi="Times New Roman" w:cs="Times New Roman"/>
                <w:sz w:val="24"/>
                <w:szCs w:val="24"/>
              </w:rPr>
            </w:pPr>
          </w:p>
          <w:p w:rsidR="0075580B" w:rsidRPr="001D7402"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828"/>
        </w:trPr>
        <w:tc>
          <w:tcPr>
            <w:tcW w:w="3766"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оценивать практическую значимость результатов поиска</w:t>
            </w:r>
          </w:p>
        </w:tc>
        <w:tc>
          <w:tcPr>
            <w:tcW w:w="3686"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оценивать практическую значимость результатов поиска</w:t>
            </w:r>
          </w:p>
        </w:tc>
        <w:tc>
          <w:tcPr>
            <w:tcW w:w="1762" w:type="dxa"/>
            <w:vMerge/>
            <w:tcBorders>
              <w:left w:val="single" w:sz="6" w:space="0" w:color="000000"/>
              <w:right w:val="single" w:sz="6" w:space="0" w:color="000000"/>
            </w:tcBorders>
            <w:vAlign w:val="center"/>
          </w:tcPr>
          <w:p w:rsidR="0075580B" w:rsidRPr="001D7402"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2414"/>
        </w:trPr>
        <w:tc>
          <w:tcPr>
            <w:tcW w:w="3766" w:type="dxa"/>
            <w:tcBorders>
              <w:left w:val="single" w:sz="6" w:space="0" w:color="000000"/>
              <w:bottom w:val="single" w:sz="4" w:space="0" w:color="auto"/>
              <w:right w:val="single" w:sz="6" w:space="0" w:color="000000"/>
            </w:tcBorders>
          </w:tcPr>
          <w:p w:rsidR="0075580B"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определять и выстраивать траектории профессионального развития и самообразования</w:t>
            </w:r>
          </w:p>
          <w:p w:rsidR="00131736" w:rsidRDefault="00131736" w:rsidP="0075580B">
            <w:pPr>
              <w:spacing w:after="0" w:line="240" w:lineRule="auto"/>
              <w:rPr>
                <w:rFonts w:ascii="Times New Roman" w:hAnsi="Times New Roman" w:cs="Times New Roman"/>
                <w:sz w:val="24"/>
                <w:szCs w:val="24"/>
              </w:rPr>
            </w:pPr>
          </w:p>
          <w:p w:rsidR="00131736" w:rsidRPr="00405648" w:rsidRDefault="00131736"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проводить индивидуальное (групповое) профилактическое консультирование населения о факторах, способствующих</w:t>
            </w:r>
          </w:p>
        </w:tc>
        <w:tc>
          <w:tcPr>
            <w:tcW w:w="3686" w:type="dxa"/>
            <w:tcBorders>
              <w:left w:val="single" w:sz="6" w:space="0" w:color="000000"/>
              <w:bottom w:val="single" w:sz="4" w:space="0" w:color="auto"/>
              <w:right w:val="single" w:sz="6" w:space="0" w:color="000000"/>
            </w:tcBorders>
          </w:tcPr>
          <w:p w:rsidR="0075580B"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определять и выстраивать траектории профессионального развития и самообразования</w:t>
            </w:r>
          </w:p>
          <w:p w:rsidR="00131736" w:rsidRPr="00405648" w:rsidRDefault="00131736" w:rsidP="00131736">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проводить</w:t>
            </w:r>
          </w:p>
          <w:p w:rsidR="00131736" w:rsidRPr="00405648" w:rsidRDefault="00131736" w:rsidP="00131736">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 xml:space="preserve">индивидуальное (групповое) профилактическое </w:t>
            </w:r>
            <w:proofErr w:type="spellStart"/>
            <w:r w:rsidRPr="00405648">
              <w:rPr>
                <w:rFonts w:ascii="Times New Roman" w:hAnsi="Times New Roman" w:cs="Times New Roman"/>
                <w:sz w:val="24"/>
                <w:szCs w:val="24"/>
              </w:rPr>
              <w:t>консультиро</w:t>
            </w:r>
            <w:proofErr w:type="spellEnd"/>
            <w:r>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вание</w:t>
            </w:r>
            <w:proofErr w:type="spellEnd"/>
            <w:r w:rsidRPr="00405648">
              <w:rPr>
                <w:rFonts w:ascii="Times New Roman" w:hAnsi="Times New Roman" w:cs="Times New Roman"/>
                <w:sz w:val="24"/>
                <w:szCs w:val="24"/>
              </w:rPr>
              <w:t xml:space="preserve"> населения о факторах,</w:t>
            </w:r>
          </w:p>
        </w:tc>
        <w:tc>
          <w:tcPr>
            <w:tcW w:w="1762" w:type="dxa"/>
            <w:vMerge/>
            <w:tcBorders>
              <w:left w:val="single" w:sz="6" w:space="0" w:color="000000"/>
              <w:bottom w:val="single" w:sz="4" w:space="0" w:color="auto"/>
              <w:right w:val="single" w:sz="6" w:space="0" w:color="000000"/>
            </w:tcBorders>
            <w:vAlign w:val="center"/>
          </w:tcPr>
          <w:p w:rsidR="0075580B" w:rsidRPr="001D7402" w:rsidRDefault="0075580B" w:rsidP="0075580B">
            <w:pPr>
              <w:spacing w:after="0" w:line="240" w:lineRule="auto"/>
              <w:rPr>
                <w:rFonts w:ascii="Times New Roman" w:hAnsi="Times New Roman" w:cs="Times New Roman"/>
                <w:sz w:val="24"/>
                <w:szCs w:val="24"/>
              </w:rPr>
            </w:pPr>
          </w:p>
        </w:tc>
      </w:tr>
    </w:tbl>
    <w:p w:rsidR="00405648" w:rsidRPr="00405648" w:rsidRDefault="00405648" w:rsidP="008A3B77">
      <w:pPr>
        <w:pBdr>
          <w:bottom w:val="single" w:sz="4" w:space="1" w:color="auto"/>
        </w:pBdr>
        <w:spacing w:after="0" w:line="240" w:lineRule="auto"/>
        <w:rPr>
          <w:rFonts w:ascii="Times New Roman" w:hAnsi="Times New Roman" w:cs="Times New Roman"/>
          <w:sz w:val="24"/>
          <w:szCs w:val="24"/>
        </w:rPr>
        <w:sectPr w:rsidR="00405648" w:rsidRPr="00405648">
          <w:pgSz w:w="11910" w:h="16840"/>
          <w:pgMar w:top="1060" w:right="640" w:bottom="280" w:left="1200" w:header="720" w:footer="720" w:gutter="0"/>
          <w:cols w:space="720"/>
        </w:sectPr>
      </w:pPr>
    </w:p>
    <w:p w:rsidR="00405648" w:rsidRPr="00405648" w:rsidRDefault="00405648" w:rsidP="00405648">
      <w:pPr>
        <w:spacing w:after="0" w:line="240" w:lineRule="auto"/>
        <w:rPr>
          <w:rFonts w:ascii="Times New Roman" w:hAnsi="Times New Roman" w:cs="Times New Roman"/>
          <w:sz w:val="24"/>
          <w:szCs w:val="24"/>
        </w:rPr>
      </w:pPr>
    </w:p>
    <w:tbl>
      <w:tblPr>
        <w:tblW w:w="9102" w:type="dxa"/>
        <w:tblInd w:w="104" w:type="dxa"/>
        <w:tblLayout w:type="fixed"/>
        <w:tblLook w:val="01E0" w:firstRow="1" w:lastRow="1" w:firstColumn="1" w:lastColumn="1" w:noHBand="0" w:noVBand="0"/>
      </w:tblPr>
      <w:tblGrid>
        <w:gridCol w:w="3857"/>
        <w:gridCol w:w="3544"/>
        <w:gridCol w:w="1701"/>
      </w:tblGrid>
      <w:tr w:rsidR="0075580B" w:rsidRPr="00405648" w:rsidTr="008A3B77">
        <w:trPr>
          <w:trHeight w:hRule="exact" w:val="1162"/>
        </w:trPr>
        <w:tc>
          <w:tcPr>
            <w:tcW w:w="3857" w:type="dxa"/>
            <w:tcBorders>
              <w:top w:val="single" w:sz="4" w:space="0" w:color="auto"/>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сохранению здоровья, факторах риска для здоровья и мерах профилактики предотвратимых болезней</w:t>
            </w:r>
          </w:p>
        </w:tc>
        <w:tc>
          <w:tcPr>
            <w:tcW w:w="3544" w:type="dxa"/>
            <w:tcBorders>
              <w:top w:val="single" w:sz="4" w:space="0" w:color="auto"/>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способствующих сохранению здоровья, факторах риска для здоровья и мерах профилактики предотвратимых болезней</w:t>
            </w:r>
          </w:p>
        </w:tc>
        <w:tc>
          <w:tcPr>
            <w:tcW w:w="1701" w:type="dxa"/>
            <w:tcBorders>
              <w:top w:val="single" w:sz="6" w:space="0" w:color="000000"/>
              <w:left w:val="single" w:sz="6" w:space="0" w:color="000000"/>
              <w:right w:val="single" w:sz="6" w:space="0" w:color="000000"/>
            </w:tcBorders>
            <w:vAlign w:val="center"/>
            <w:hideMark/>
          </w:tcPr>
          <w:p w:rsidR="0075580B" w:rsidRPr="00405648" w:rsidRDefault="0075580B" w:rsidP="00405648">
            <w:pPr>
              <w:spacing w:after="0" w:line="240" w:lineRule="auto"/>
              <w:rPr>
                <w:rFonts w:ascii="Times New Roman" w:hAnsi="Times New Roman" w:cs="Times New Roman"/>
                <w:sz w:val="24"/>
                <w:szCs w:val="24"/>
              </w:rPr>
            </w:pPr>
          </w:p>
        </w:tc>
      </w:tr>
      <w:tr w:rsidR="0075580B" w:rsidRPr="00405648" w:rsidTr="008A3B77">
        <w:trPr>
          <w:trHeight w:hRule="exact" w:val="1391"/>
        </w:trPr>
        <w:tc>
          <w:tcPr>
            <w:tcW w:w="3857"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формировать общественное мнение в пользу здорового образа жизни и мотивировать пациентов на ведение здорового образа жизни</w:t>
            </w:r>
          </w:p>
        </w:tc>
        <w:tc>
          <w:tcPr>
            <w:tcW w:w="3544"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форми</w:t>
            </w:r>
            <w:proofErr w:type="spellEnd"/>
            <w:r>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ровать</w:t>
            </w:r>
            <w:proofErr w:type="spellEnd"/>
            <w:r w:rsidRPr="00405648">
              <w:rPr>
                <w:rFonts w:ascii="Times New Roman" w:hAnsi="Times New Roman" w:cs="Times New Roman"/>
                <w:sz w:val="24"/>
                <w:szCs w:val="24"/>
              </w:rPr>
              <w:t xml:space="preserve"> общественное мнение в пользу здорового образа жизни и мотивировать пациентов на ведение здорового образа жизни</w:t>
            </w:r>
          </w:p>
        </w:tc>
        <w:tc>
          <w:tcPr>
            <w:tcW w:w="1701" w:type="dxa"/>
            <w:vMerge w:val="restart"/>
            <w:tcBorders>
              <w:left w:val="single" w:sz="6" w:space="0" w:color="000000"/>
              <w:right w:val="single" w:sz="6" w:space="0" w:color="000000"/>
            </w:tcBorders>
            <w:vAlign w:val="center"/>
            <w:hideMark/>
          </w:tcPr>
          <w:p w:rsidR="0075580B" w:rsidRPr="00405648" w:rsidRDefault="0075580B" w:rsidP="00405648">
            <w:pPr>
              <w:spacing w:after="0" w:line="240" w:lineRule="auto"/>
              <w:rPr>
                <w:rFonts w:ascii="Times New Roman" w:hAnsi="Times New Roman" w:cs="Times New Roman"/>
                <w:sz w:val="24"/>
                <w:szCs w:val="24"/>
              </w:rPr>
            </w:pPr>
          </w:p>
        </w:tc>
      </w:tr>
      <w:tr w:rsidR="0075580B" w:rsidRPr="00405648" w:rsidTr="008A3B77">
        <w:trPr>
          <w:trHeight w:hRule="exact" w:val="2561"/>
        </w:trPr>
        <w:tc>
          <w:tcPr>
            <w:tcW w:w="3857"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tc>
        <w:tc>
          <w:tcPr>
            <w:tcW w:w="3544"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проводить</w:t>
            </w:r>
          </w:p>
          <w:p w:rsidR="0075580B" w:rsidRPr="00405648" w:rsidRDefault="0075580B" w:rsidP="00405648">
            <w:pPr>
              <w:spacing w:after="0" w:line="240" w:lineRule="auto"/>
              <w:rPr>
                <w:rFonts w:ascii="Times New Roman" w:hAnsi="Times New Roman" w:cs="Times New Roman"/>
                <w:sz w:val="24"/>
                <w:szCs w:val="24"/>
              </w:rPr>
            </w:pPr>
            <w:r w:rsidRPr="00405648">
              <w:rPr>
                <w:rFonts w:ascii="Times New Roman" w:hAnsi="Times New Roman" w:cs="Times New Roman"/>
                <w:sz w:val="24"/>
                <w:szCs w:val="24"/>
              </w:rPr>
              <w:t>разъяснительные беседы на уровне семьи, организованного коллектива о целях и задах профилактического медицинско</w:t>
            </w:r>
            <w:r>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го</w:t>
            </w:r>
            <w:proofErr w:type="spellEnd"/>
            <w:r w:rsidRPr="00405648">
              <w:rPr>
                <w:rFonts w:ascii="Times New Roman" w:hAnsi="Times New Roman" w:cs="Times New Roman"/>
                <w:sz w:val="24"/>
                <w:szCs w:val="24"/>
              </w:rPr>
              <w:t xml:space="preserve"> осмотра, порядке </w:t>
            </w:r>
            <w:proofErr w:type="spellStart"/>
            <w:r w:rsidRPr="00405648">
              <w:rPr>
                <w:rFonts w:ascii="Times New Roman" w:hAnsi="Times New Roman" w:cs="Times New Roman"/>
                <w:sz w:val="24"/>
                <w:szCs w:val="24"/>
              </w:rPr>
              <w:t>прохожде</w:t>
            </w:r>
            <w:proofErr w:type="spellEnd"/>
            <w:r>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ния</w:t>
            </w:r>
            <w:proofErr w:type="spellEnd"/>
            <w:r w:rsidRPr="00405648">
              <w:rPr>
                <w:rFonts w:ascii="Times New Roman" w:hAnsi="Times New Roman" w:cs="Times New Roman"/>
                <w:sz w:val="24"/>
                <w:szCs w:val="24"/>
              </w:rPr>
              <w:t xml:space="preserve"> диспансеризации и ее объеме, в том числе беседы с несовершеннолетними в образовательных организациях</w:t>
            </w:r>
          </w:p>
        </w:tc>
        <w:tc>
          <w:tcPr>
            <w:tcW w:w="1701" w:type="dxa"/>
            <w:vMerge/>
            <w:tcBorders>
              <w:left w:val="single" w:sz="6" w:space="0" w:color="000000"/>
              <w:right w:val="single" w:sz="6" w:space="0" w:color="000000"/>
            </w:tcBorders>
            <w:vAlign w:val="center"/>
            <w:hideMark/>
          </w:tcPr>
          <w:p w:rsidR="0075580B" w:rsidRPr="00405648" w:rsidRDefault="0075580B" w:rsidP="00405648">
            <w:pPr>
              <w:spacing w:after="0" w:line="240" w:lineRule="auto"/>
              <w:rPr>
                <w:rFonts w:ascii="Times New Roman" w:hAnsi="Times New Roman" w:cs="Times New Roman"/>
                <w:sz w:val="24"/>
                <w:szCs w:val="24"/>
              </w:rPr>
            </w:pPr>
          </w:p>
        </w:tc>
      </w:tr>
      <w:tr w:rsidR="0075580B" w:rsidRPr="00405648" w:rsidTr="008A3B77">
        <w:trPr>
          <w:trHeight w:hRule="exact" w:val="1390"/>
        </w:trPr>
        <w:tc>
          <w:tcPr>
            <w:tcW w:w="3857"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проводить оценку функциональной активности и самостоятельности пациента в самообслуживании, передвижении, общении</w:t>
            </w:r>
          </w:p>
        </w:tc>
        <w:tc>
          <w:tcPr>
            <w:tcW w:w="3544"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-демонстрация умения </w:t>
            </w:r>
            <w:r w:rsidRPr="00405648">
              <w:rPr>
                <w:rFonts w:ascii="Times New Roman" w:hAnsi="Times New Roman" w:cs="Times New Roman"/>
                <w:sz w:val="24"/>
                <w:szCs w:val="24"/>
              </w:rPr>
              <w:t>проводить оценку функциональной актив</w:t>
            </w:r>
            <w:r>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ности</w:t>
            </w:r>
            <w:proofErr w:type="spellEnd"/>
            <w:r w:rsidRPr="00405648">
              <w:rPr>
                <w:rFonts w:ascii="Times New Roman" w:hAnsi="Times New Roman" w:cs="Times New Roman"/>
                <w:sz w:val="24"/>
                <w:szCs w:val="24"/>
              </w:rPr>
              <w:t xml:space="preserve"> и самостоятельности пациента в самообслуживании, передвижении, общении</w:t>
            </w:r>
          </w:p>
        </w:tc>
        <w:tc>
          <w:tcPr>
            <w:tcW w:w="1701" w:type="dxa"/>
            <w:vMerge/>
            <w:tcBorders>
              <w:left w:val="single" w:sz="6" w:space="0" w:color="000000"/>
              <w:right w:val="single" w:sz="6" w:space="0" w:color="000000"/>
            </w:tcBorders>
            <w:vAlign w:val="center"/>
            <w:hideMark/>
          </w:tcPr>
          <w:p w:rsidR="0075580B" w:rsidRPr="00405648" w:rsidRDefault="0075580B" w:rsidP="00405648">
            <w:pPr>
              <w:spacing w:after="0" w:line="240" w:lineRule="auto"/>
              <w:rPr>
                <w:rFonts w:ascii="Times New Roman" w:hAnsi="Times New Roman" w:cs="Times New Roman"/>
                <w:sz w:val="24"/>
                <w:szCs w:val="24"/>
              </w:rPr>
            </w:pPr>
          </w:p>
        </w:tc>
      </w:tr>
      <w:tr w:rsidR="0075580B" w:rsidRPr="00405648" w:rsidTr="008A3B77">
        <w:trPr>
          <w:trHeight w:hRule="exact" w:val="1346"/>
        </w:trPr>
        <w:tc>
          <w:tcPr>
            <w:tcW w:w="3857"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проводить забор биологического материала пациента для лабораторных исследований по назначению лечащего врача</w:t>
            </w:r>
          </w:p>
        </w:tc>
        <w:tc>
          <w:tcPr>
            <w:tcW w:w="3544" w:type="dxa"/>
            <w:tcBorders>
              <w:left w:val="single" w:sz="6" w:space="0" w:color="000000"/>
              <w:right w:val="single" w:sz="6" w:space="0" w:color="000000"/>
            </w:tcBorders>
            <w:hideMark/>
          </w:tcPr>
          <w:p w:rsidR="0075580B" w:rsidRPr="00405648" w:rsidRDefault="0075580B" w:rsidP="00405648">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проводить забор биологического материала пациента для лабораторных исследований по назначению</w:t>
            </w:r>
            <w:r>
              <w:rPr>
                <w:rFonts w:ascii="Times New Roman" w:hAnsi="Times New Roman" w:cs="Times New Roman"/>
                <w:sz w:val="24"/>
                <w:szCs w:val="24"/>
              </w:rPr>
              <w:t xml:space="preserve"> лечащего врача</w:t>
            </w:r>
          </w:p>
        </w:tc>
        <w:tc>
          <w:tcPr>
            <w:tcW w:w="1701" w:type="dxa"/>
            <w:vMerge/>
            <w:tcBorders>
              <w:left w:val="single" w:sz="6" w:space="0" w:color="000000"/>
              <w:right w:val="single" w:sz="6" w:space="0" w:color="000000"/>
            </w:tcBorders>
            <w:vAlign w:val="center"/>
            <w:hideMark/>
          </w:tcPr>
          <w:p w:rsidR="0075580B" w:rsidRPr="00405648" w:rsidRDefault="0075580B" w:rsidP="00405648">
            <w:pPr>
              <w:spacing w:after="0" w:line="240" w:lineRule="auto"/>
              <w:rPr>
                <w:rFonts w:ascii="Times New Roman" w:hAnsi="Times New Roman" w:cs="Times New Roman"/>
                <w:sz w:val="24"/>
                <w:szCs w:val="24"/>
              </w:rPr>
            </w:pPr>
          </w:p>
        </w:tc>
      </w:tr>
      <w:tr w:rsidR="0075580B" w:rsidRPr="00405648" w:rsidTr="008A3B77">
        <w:trPr>
          <w:trHeight w:hRule="exact" w:val="1411"/>
        </w:trPr>
        <w:tc>
          <w:tcPr>
            <w:tcW w:w="3857"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оказывать психологическую поддержку пациенту в терминальной стадии болезни и его родственникам (законным представителям)</w:t>
            </w:r>
          </w:p>
        </w:tc>
        <w:tc>
          <w:tcPr>
            <w:tcW w:w="3544"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оказывать</w:t>
            </w:r>
            <w:r>
              <w:rPr>
                <w:rFonts w:ascii="Times New Roman" w:hAnsi="Times New Roman" w:cs="Times New Roman"/>
                <w:sz w:val="24"/>
                <w:szCs w:val="24"/>
              </w:rPr>
              <w:t xml:space="preserve"> </w:t>
            </w:r>
            <w:r w:rsidRPr="00405648">
              <w:rPr>
                <w:rFonts w:ascii="Times New Roman" w:hAnsi="Times New Roman" w:cs="Times New Roman"/>
                <w:sz w:val="24"/>
                <w:szCs w:val="24"/>
              </w:rPr>
              <w:t>психологическую поддержку пациенту в терминальной стадии болезни и его родственникам (законным представителям)</w:t>
            </w:r>
          </w:p>
        </w:tc>
        <w:tc>
          <w:tcPr>
            <w:tcW w:w="1701" w:type="dxa"/>
            <w:vMerge/>
            <w:tcBorders>
              <w:left w:val="single" w:sz="6" w:space="0" w:color="000000"/>
              <w:right w:val="single" w:sz="6" w:space="0" w:color="000000"/>
            </w:tcBorders>
            <w:vAlign w:val="center"/>
          </w:tcPr>
          <w:p w:rsidR="0075580B" w:rsidRPr="00405648"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1702"/>
        </w:trPr>
        <w:tc>
          <w:tcPr>
            <w:tcW w:w="3857"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проводить консультирование и обучение пациента и его родственников (законных представителей), лиц, осуществляющих уход, по вопросам ухода и </w:t>
            </w:r>
            <w:proofErr w:type="spellStart"/>
            <w:r w:rsidRPr="00405648">
              <w:rPr>
                <w:rFonts w:ascii="Times New Roman" w:hAnsi="Times New Roman" w:cs="Times New Roman"/>
                <w:sz w:val="24"/>
                <w:szCs w:val="24"/>
              </w:rPr>
              <w:t>самоухода</w:t>
            </w:r>
            <w:proofErr w:type="spellEnd"/>
          </w:p>
        </w:tc>
        <w:tc>
          <w:tcPr>
            <w:tcW w:w="3544" w:type="dxa"/>
            <w:tcBorders>
              <w:left w:val="single" w:sz="6" w:space="0" w:color="000000"/>
              <w:right w:val="single" w:sz="6" w:space="0" w:color="000000"/>
            </w:tcBorders>
          </w:tcPr>
          <w:p w:rsidR="0075580B" w:rsidRPr="00405648"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проводить</w:t>
            </w:r>
            <w:r>
              <w:rPr>
                <w:rFonts w:ascii="Times New Roman" w:hAnsi="Times New Roman" w:cs="Times New Roman"/>
                <w:sz w:val="24"/>
                <w:szCs w:val="24"/>
              </w:rPr>
              <w:t xml:space="preserve"> </w:t>
            </w:r>
            <w:r w:rsidRPr="00405648">
              <w:rPr>
                <w:rFonts w:ascii="Times New Roman" w:hAnsi="Times New Roman" w:cs="Times New Roman"/>
                <w:sz w:val="24"/>
                <w:szCs w:val="24"/>
              </w:rPr>
              <w:t xml:space="preserve">консультирование и обучение пациента и его родственников (законных представителей), лиц, осуществляющих уход, по вопросам ухода и </w:t>
            </w:r>
            <w:proofErr w:type="spellStart"/>
            <w:r w:rsidRPr="00405648">
              <w:rPr>
                <w:rFonts w:ascii="Times New Roman" w:hAnsi="Times New Roman" w:cs="Times New Roman"/>
                <w:sz w:val="24"/>
                <w:szCs w:val="24"/>
              </w:rPr>
              <w:t>самоухода</w:t>
            </w:r>
            <w:proofErr w:type="spellEnd"/>
          </w:p>
        </w:tc>
        <w:tc>
          <w:tcPr>
            <w:tcW w:w="1701" w:type="dxa"/>
            <w:vMerge/>
            <w:tcBorders>
              <w:left w:val="single" w:sz="6" w:space="0" w:color="000000"/>
              <w:right w:val="single" w:sz="6" w:space="0" w:color="000000"/>
            </w:tcBorders>
            <w:vAlign w:val="center"/>
          </w:tcPr>
          <w:p w:rsidR="0075580B" w:rsidRPr="00405648" w:rsidRDefault="0075580B" w:rsidP="0075580B">
            <w:pPr>
              <w:spacing w:after="0" w:line="240" w:lineRule="auto"/>
              <w:rPr>
                <w:rFonts w:ascii="Times New Roman" w:hAnsi="Times New Roman" w:cs="Times New Roman"/>
                <w:sz w:val="24"/>
                <w:szCs w:val="24"/>
              </w:rPr>
            </w:pPr>
          </w:p>
        </w:tc>
      </w:tr>
      <w:tr w:rsidR="0075580B" w:rsidRPr="00405648" w:rsidTr="008A3B77">
        <w:trPr>
          <w:trHeight w:hRule="exact" w:val="2809"/>
        </w:trPr>
        <w:tc>
          <w:tcPr>
            <w:tcW w:w="3857" w:type="dxa"/>
            <w:tcBorders>
              <w:left w:val="single" w:sz="6" w:space="0" w:color="000000"/>
              <w:bottom w:val="single" w:sz="6" w:space="0" w:color="000000"/>
              <w:right w:val="single" w:sz="6" w:space="0" w:color="000000"/>
            </w:tcBorders>
          </w:tcPr>
          <w:p w:rsidR="0075580B" w:rsidRDefault="0075580B"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получать и передавать информацию по вопросам оказания медицинской помощи, в том числе с пациентами, имеющими нарушения зрения, слуха, поведения</w:t>
            </w:r>
          </w:p>
          <w:p w:rsidR="00131736" w:rsidRPr="00405648" w:rsidRDefault="00131736" w:rsidP="0075580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05648">
              <w:rPr>
                <w:rFonts w:ascii="Times New Roman" w:hAnsi="Times New Roman" w:cs="Times New Roman"/>
                <w:sz w:val="24"/>
                <w:szCs w:val="24"/>
              </w:rPr>
              <w:t xml:space="preserve"> выполнять работу по проведению мероприятий медицинской реабилитации</w:t>
            </w:r>
          </w:p>
        </w:tc>
        <w:tc>
          <w:tcPr>
            <w:tcW w:w="3544" w:type="dxa"/>
            <w:tcBorders>
              <w:left w:val="single" w:sz="6" w:space="0" w:color="000000"/>
              <w:bottom w:val="single" w:sz="6" w:space="0" w:color="000000"/>
              <w:right w:val="single" w:sz="6" w:space="0" w:color="000000"/>
            </w:tcBorders>
          </w:tcPr>
          <w:p w:rsidR="008A3B77" w:rsidRDefault="0075580B" w:rsidP="008A3B77">
            <w:pPr>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умения</w:t>
            </w:r>
            <w:r w:rsidRPr="00405648">
              <w:rPr>
                <w:rFonts w:ascii="Times New Roman" w:hAnsi="Times New Roman" w:cs="Times New Roman"/>
                <w:sz w:val="24"/>
                <w:szCs w:val="24"/>
              </w:rPr>
              <w:t xml:space="preserve"> получать и передавать информацию по вопросам оказания медицин</w:t>
            </w:r>
            <w:r w:rsidR="008A3B77">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ской</w:t>
            </w:r>
            <w:proofErr w:type="spellEnd"/>
            <w:r w:rsidRPr="00405648">
              <w:rPr>
                <w:rFonts w:ascii="Times New Roman" w:hAnsi="Times New Roman" w:cs="Times New Roman"/>
                <w:sz w:val="24"/>
                <w:szCs w:val="24"/>
              </w:rPr>
              <w:t xml:space="preserve"> помощи, в том числе с пациента</w:t>
            </w:r>
            <w:r>
              <w:rPr>
                <w:rFonts w:ascii="Times New Roman" w:hAnsi="Times New Roman" w:cs="Times New Roman"/>
                <w:sz w:val="24"/>
                <w:szCs w:val="24"/>
              </w:rPr>
              <w:t xml:space="preserve"> </w:t>
            </w:r>
            <w:r w:rsidRPr="00405648">
              <w:rPr>
                <w:rFonts w:ascii="Times New Roman" w:hAnsi="Times New Roman" w:cs="Times New Roman"/>
                <w:sz w:val="24"/>
                <w:szCs w:val="24"/>
              </w:rPr>
              <w:t>ми, имеющими нару</w:t>
            </w:r>
            <w:r w:rsidR="008A3B77">
              <w:rPr>
                <w:rFonts w:ascii="Times New Roman" w:hAnsi="Times New Roman" w:cs="Times New Roman"/>
                <w:sz w:val="24"/>
                <w:szCs w:val="24"/>
              </w:rPr>
              <w:t xml:space="preserve"> </w:t>
            </w:r>
            <w:proofErr w:type="spellStart"/>
            <w:r w:rsidRPr="00405648">
              <w:rPr>
                <w:rFonts w:ascii="Times New Roman" w:hAnsi="Times New Roman" w:cs="Times New Roman"/>
                <w:sz w:val="24"/>
                <w:szCs w:val="24"/>
              </w:rPr>
              <w:t>шения</w:t>
            </w:r>
            <w:proofErr w:type="spellEnd"/>
            <w:r w:rsidRPr="00405648">
              <w:rPr>
                <w:rFonts w:ascii="Times New Roman" w:hAnsi="Times New Roman" w:cs="Times New Roman"/>
                <w:sz w:val="24"/>
                <w:szCs w:val="24"/>
              </w:rPr>
              <w:t xml:space="preserve"> зре</w:t>
            </w:r>
            <w:r w:rsidR="008A3B77" w:rsidRPr="00405648">
              <w:rPr>
                <w:rFonts w:ascii="Times New Roman" w:hAnsi="Times New Roman" w:cs="Times New Roman"/>
                <w:sz w:val="24"/>
                <w:szCs w:val="24"/>
              </w:rPr>
              <w:t>ния,</w:t>
            </w:r>
            <w:r w:rsidR="008A3B77">
              <w:rPr>
                <w:rFonts w:ascii="Times New Roman" w:hAnsi="Times New Roman" w:cs="Times New Roman"/>
                <w:sz w:val="24"/>
                <w:szCs w:val="24"/>
              </w:rPr>
              <w:t xml:space="preserve"> слуха, </w:t>
            </w:r>
            <w:r w:rsidR="008A3B77" w:rsidRPr="00405648">
              <w:rPr>
                <w:rFonts w:ascii="Times New Roman" w:hAnsi="Times New Roman" w:cs="Times New Roman"/>
                <w:sz w:val="24"/>
                <w:szCs w:val="24"/>
              </w:rPr>
              <w:t>поведения</w:t>
            </w:r>
          </w:p>
          <w:p w:rsidR="0075580B" w:rsidRPr="00405648" w:rsidRDefault="00131736" w:rsidP="008A3B7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демонстрация умения </w:t>
            </w:r>
            <w:r w:rsidRPr="00405648">
              <w:rPr>
                <w:rFonts w:ascii="Times New Roman" w:hAnsi="Times New Roman" w:cs="Times New Roman"/>
                <w:sz w:val="24"/>
                <w:szCs w:val="24"/>
              </w:rPr>
              <w:t xml:space="preserve">выполнять работу по проведению мероприятий медицинской реабилитации </w:t>
            </w:r>
          </w:p>
        </w:tc>
        <w:tc>
          <w:tcPr>
            <w:tcW w:w="1701" w:type="dxa"/>
            <w:vMerge/>
            <w:tcBorders>
              <w:left w:val="single" w:sz="6" w:space="0" w:color="000000"/>
              <w:bottom w:val="single" w:sz="6" w:space="0" w:color="000000"/>
              <w:right w:val="single" w:sz="6" w:space="0" w:color="000000"/>
            </w:tcBorders>
            <w:vAlign w:val="center"/>
          </w:tcPr>
          <w:p w:rsidR="0075580B" w:rsidRPr="00405648" w:rsidRDefault="0075580B" w:rsidP="0075580B">
            <w:pPr>
              <w:spacing w:after="0" w:line="240" w:lineRule="auto"/>
              <w:rPr>
                <w:rFonts w:ascii="Times New Roman" w:hAnsi="Times New Roman" w:cs="Times New Roman"/>
                <w:sz w:val="24"/>
                <w:szCs w:val="24"/>
              </w:rPr>
            </w:pPr>
          </w:p>
        </w:tc>
      </w:tr>
    </w:tbl>
    <w:p w:rsidR="00405648" w:rsidRPr="00405648" w:rsidRDefault="00405648" w:rsidP="008A3B77">
      <w:pPr>
        <w:spacing w:after="0" w:line="240" w:lineRule="auto"/>
        <w:rPr>
          <w:rFonts w:ascii="Times New Roman" w:hAnsi="Times New Roman" w:cs="Times New Roman"/>
          <w:sz w:val="24"/>
          <w:szCs w:val="24"/>
        </w:rPr>
      </w:pPr>
    </w:p>
    <w:sectPr w:rsidR="00405648" w:rsidRPr="004056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090"/>
    <w:rsid w:val="000934DA"/>
    <w:rsid w:val="000A05BC"/>
    <w:rsid w:val="00131736"/>
    <w:rsid w:val="001D7402"/>
    <w:rsid w:val="00245C94"/>
    <w:rsid w:val="0025437D"/>
    <w:rsid w:val="002B0BCC"/>
    <w:rsid w:val="003209A8"/>
    <w:rsid w:val="00405648"/>
    <w:rsid w:val="00481090"/>
    <w:rsid w:val="005A1791"/>
    <w:rsid w:val="006770CA"/>
    <w:rsid w:val="00693C4B"/>
    <w:rsid w:val="00717531"/>
    <w:rsid w:val="0075580B"/>
    <w:rsid w:val="0082576A"/>
    <w:rsid w:val="00836467"/>
    <w:rsid w:val="008A3B77"/>
    <w:rsid w:val="00A35440"/>
    <w:rsid w:val="00C263A3"/>
    <w:rsid w:val="00C56A2C"/>
    <w:rsid w:val="00CF7122"/>
    <w:rsid w:val="00D24006"/>
    <w:rsid w:val="00D658FC"/>
    <w:rsid w:val="00D82414"/>
    <w:rsid w:val="00FF0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648"/>
  </w:style>
  <w:style w:type="paragraph" w:styleId="1">
    <w:name w:val="heading 1"/>
    <w:basedOn w:val="a"/>
    <w:next w:val="a"/>
    <w:link w:val="10"/>
    <w:uiPriority w:val="9"/>
    <w:qFormat/>
    <w:rsid w:val="008364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1D7402"/>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1D7402"/>
    <w:pPr>
      <w:widowControl w:val="0"/>
      <w:spacing w:after="0" w:line="240" w:lineRule="auto"/>
    </w:pPr>
    <w:rPr>
      <w:lang w:val="en-US"/>
    </w:rPr>
  </w:style>
  <w:style w:type="character" w:customStyle="1" w:styleId="30">
    <w:name w:val="Заголовок 3 Знак"/>
    <w:basedOn w:val="a0"/>
    <w:link w:val="3"/>
    <w:uiPriority w:val="99"/>
    <w:semiHidden/>
    <w:qFormat/>
    <w:rsid w:val="001D7402"/>
    <w:rPr>
      <w:rFonts w:ascii="Times New Roman" w:eastAsia="Times New Roman" w:hAnsi="Times New Roman"/>
      <w:b/>
      <w:bCs/>
      <w:sz w:val="24"/>
      <w:szCs w:val="24"/>
      <w:lang w:val="en-US"/>
    </w:rPr>
  </w:style>
  <w:style w:type="table" w:styleId="a3">
    <w:name w:val="Table Grid"/>
    <w:basedOn w:val="a1"/>
    <w:uiPriority w:val="39"/>
    <w:rsid w:val="0083646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5"/>
    <w:locked/>
    <w:rsid w:val="00693C4B"/>
    <w:rPr>
      <w:rFonts w:ascii="Times New Roman" w:eastAsia="Times New Roman" w:hAnsi="Times New Roman" w:cs="Times New Roman"/>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4"/>
    <w:autoRedefine/>
    <w:unhideWhenUsed/>
    <w:qFormat/>
    <w:rsid w:val="00693C4B"/>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36467"/>
    <w:rPr>
      <w:rFonts w:asciiTheme="majorHAnsi" w:eastAsiaTheme="majorEastAsia" w:hAnsiTheme="majorHAnsi" w:cstheme="majorBidi"/>
      <w:color w:val="2E74B5" w:themeColor="accent1" w:themeShade="BF"/>
      <w:sz w:val="32"/>
      <w:szCs w:val="32"/>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7"/>
    <w:qFormat/>
    <w:locked/>
    <w:rsid w:val="005A1791"/>
    <w:rPr>
      <w:lang w:val="en-US"/>
    </w:rPr>
  </w:style>
  <w:style w:type="paragraph" w:styleId="a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5A1791"/>
    <w:pPr>
      <w:widowControl w:val="0"/>
      <w:spacing w:after="0" w:line="240" w:lineRule="auto"/>
    </w:pPr>
    <w:rPr>
      <w:lang w:val="en-US"/>
    </w:rPr>
  </w:style>
  <w:style w:type="character" w:styleId="a8">
    <w:name w:val="Hyperlink"/>
    <w:basedOn w:val="a0"/>
    <w:uiPriority w:val="99"/>
    <w:unhideWhenUsed/>
    <w:rsid w:val="0075580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648"/>
  </w:style>
  <w:style w:type="paragraph" w:styleId="1">
    <w:name w:val="heading 1"/>
    <w:basedOn w:val="a"/>
    <w:next w:val="a"/>
    <w:link w:val="10"/>
    <w:uiPriority w:val="9"/>
    <w:qFormat/>
    <w:rsid w:val="008364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1D7402"/>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1D7402"/>
    <w:pPr>
      <w:widowControl w:val="0"/>
      <w:spacing w:after="0" w:line="240" w:lineRule="auto"/>
    </w:pPr>
    <w:rPr>
      <w:lang w:val="en-US"/>
    </w:rPr>
  </w:style>
  <w:style w:type="character" w:customStyle="1" w:styleId="30">
    <w:name w:val="Заголовок 3 Знак"/>
    <w:basedOn w:val="a0"/>
    <w:link w:val="3"/>
    <w:uiPriority w:val="99"/>
    <w:semiHidden/>
    <w:qFormat/>
    <w:rsid w:val="001D7402"/>
    <w:rPr>
      <w:rFonts w:ascii="Times New Roman" w:eastAsia="Times New Roman" w:hAnsi="Times New Roman"/>
      <w:b/>
      <w:bCs/>
      <w:sz w:val="24"/>
      <w:szCs w:val="24"/>
      <w:lang w:val="en-US"/>
    </w:rPr>
  </w:style>
  <w:style w:type="table" w:styleId="a3">
    <w:name w:val="Table Grid"/>
    <w:basedOn w:val="a1"/>
    <w:uiPriority w:val="39"/>
    <w:rsid w:val="00836467"/>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5"/>
    <w:locked/>
    <w:rsid w:val="00693C4B"/>
    <w:rPr>
      <w:rFonts w:ascii="Times New Roman" w:eastAsia="Times New Roman" w:hAnsi="Times New Roman" w:cs="Times New Roman"/>
      <w:sz w:val="24"/>
      <w:szCs w:val="24"/>
      <w:lang w:eastAsia="ru-RU"/>
    </w:rPr>
  </w:style>
  <w:style w:type="paragraph" w:styleId="a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4"/>
    <w:autoRedefine/>
    <w:unhideWhenUsed/>
    <w:qFormat/>
    <w:rsid w:val="00693C4B"/>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36467"/>
    <w:rPr>
      <w:rFonts w:asciiTheme="majorHAnsi" w:eastAsiaTheme="majorEastAsia" w:hAnsiTheme="majorHAnsi" w:cstheme="majorBidi"/>
      <w:color w:val="2E74B5" w:themeColor="accent1" w:themeShade="BF"/>
      <w:sz w:val="32"/>
      <w:szCs w:val="32"/>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7"/>
    <w:qFormat/>
    <w:locked/>
    <w:rsid w:val="005A1791"/>
    <w:rPr>
      <w:lang w:val="en-US"/>
    </w:rPr>
  </w:style>
  <w:style w:type="paragraph" w:styleId="a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5A1791"/>
    <w:pPr>
      <w:widowControl w:val="0"/>
      <w:spacing w:after="0" w:line="240" w:lineRule="auto"/>
    </w:pPr>
    <w:rPr>
      <w:lang w:val="en-US"/>
    </w:rPr>
  </w:style>
  <w:style w:type="character" w:styleId="a8">
    <w:name w:val="Hyperlink"/>
    <w:basedOn w:val="a0"/>
    <w:uiPriority w:val="99"/>
    <w:unhideWhenUsed/>
    <w:rsid w:val="007558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82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tudentlibrary.ru/boo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B53FE-6FDE-40D6-8723-BF8BB935A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Pages>
  <Words>2983</Words>
  <Characters>17009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15</cp:revision>
  <dcterms:created xsi:type="dcterms:W3CDTF">2024-05-21T05:57:00Z</dcterms:created>
  <dcterms:modified xsi:type="dcterms:W3CDTF">2024-08-15T11:40:00Z</dcterms:modified>
</cp:coreProperties>
</file>